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DB" w:rsidRDefault="009D2FDB" w:rsidP="00DC0475">
      <w:pPr>
        <w:rPr>
          <w:rFonts w:asciiTheme="minorHAnsi" w:hAnsiTheme="minorHAnsi" w:cs="Arial"/>
          <w:sz w:val="22"/>
          <w:lang w:val="hr-BA" w:eastAsia="en-US"/>
        </w:rPr>
      </w:pPr>
    </w:p>
    <w:p w:rsidR="009D2FDB" w:rsidRPr="00F7234C" w:rsidRDefault="009D2FDB" w:rsidP="009D2FDB">
      <w:pPr>
        <w:pStyle w:val="Opisslike"/>
        <w:ind w:hanging="142"/>
        <w:rPr>
          <w:rFonts w:ascii="Arial" w:hAnsi="Arial" w:cs="Arial"/>
          <w:sz w:val="20"/>
          <w:szCs w:val="20"/>
        </w:rPr>
      </w:pPr>
    </w:p>
    <w:p w:rsidR="009D2FDB" w:rsidRPr="00F7234C" w:rsidRDefault="009D2FDB" w:rsidP="009D2FDB">
      <w:pPr>
        <w:pStyle w:val="Opisslike"/>
        <w:ind w:hanging="142"/>
        <w:rPr>
          <w:sz w:val="20"/>
        </w:rPr>
      </w:pPr>
      <w:r w:rsidRPr="00C354BE">
        <w:rPr>
          <w:noProof/>
          <w:sz w:val="20"/>
        </w:rPr>
        <w:drawing>
          <wp:inline distT="0" distB="0" distL="0" distR="0" wp14:anchorId="23B420F7" wp14:editId="50616298">
            <wp:extent cx="1533525" cy="1066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p w:rsidR="009D2FDB" w:rsidRPr="00B0091A" w:rsidRDefault="009D2FDB" w:rsidP="009D2FDB">
      <w:pPr>
        <w:pStyle w:val="Opisslike"/>
        <w:rPr>
          <w:rFonts w:ascii="Calibri" w:hAnsi="Calibri"/>
          <w:bCs w:val="0"/>
          <w:sz w:val="24"/>
          <w:szCs w:val="24"/>
        </w:rPr>
      </w:pPr>
      <w:r w:rsidRPr="00B0091A">
        <w:rPr>
          <w:rFonts w:ascii="Calibri" w:hAnsi="Calibri"/>
          <w:bCs w:val="0"/>
          <w:sz w:val="24"/>
          <w:szCs w:val="24"/>
        </w:rPr>
        <w:t>JP HT d.d. Mostar</w:t>
      </w:r>
    </w:p>
    <w:p w:rsidR="009D2FDB" w:rsidRPr="00B0091A" w:rsidRDefault="009D2FDB" w:rsidP="009D2FDB">
      <w:pPr>
        <w:pStyle w:val="Opisslike"/>
        <w:rPr>
          <w:rFonts w:ascii="Calibri" w:hAnsi="Calibri"/>
          <w:bCs w:val="0"/>
          <w:sz w:val="24"/>
          <w:szCs w:val="24"/>
        </w:rPr>
      </w:pPr>
      <w:r w:rsidRPr="00B0091A">
        <w:rPr>
          <w:rFonts w:ascii="Calibri" w:hAnsi="Calibri"/>
          <w:sz w:val="24"/>
          <w:lang w:val="hr-BA"/>
        </w:rPr>
        <w:t>Nadzorni odbor</w:t>
      </w:r>
    </w:p>
    <w:p w:rsidR="009D2FDB" w:rsidRPr="00F1149C" w:rsidRDefault="009D2FDB" w:rsidP="009D2FDB">
      <w:pPr>
        <w:rPr>
          <w:rFonts w:ascii="Arial" w:hAnsi="Arial" w:cs="Arial"/>
          <w:b/>
          <w:bCs/>
          <w:sz w:val="20"/>
          <w:szCs w:val="20"/>
        </w:rPr>
      </w:pPr>
    </w:p>
    <w:p w:rsidR="009D2FDB" w:rsidRPr="00B0091A" w:rsidRDefault="009D2FDB" w:rsidP="009D2FDB">
      <w:pPr>
        <w:rPr>
          <w:rFonts w:asciiTheme="minorHAnsi" w:hAnsiTheme="minorHAnsi" w:cs="Arial"/>
          <w:bCs/>
          <w:sz w:val="22"/>
          <w:szCs w:val="22"/>
        </w:rPr>
      </w:pPr>
      <w:r w:rsidRPr="00B0091A">
        <w:rPr>
          <w:rFonts w:asciiTheme="minorHAnsi" w:hAnsiTheme="minorHAnsi" w:cs="Arial"/>
          <w:bCs/>
          <w:sz w:val="22"/>
          <w:szCs w:val="22"/>
        </w:rPr>
        <w:t>Dj.br.: NO-2-</w:t>
      </w:r>
      <w:r w:rsidR="009136B0">
        <w:rPr>
          <w:rFonts w:asciiTheme="minorHAnsi" w:hAnsiTheme="minorHAnsi" w:cs="Arial"/>
          <w:bCs/>
          <w:sz w:val="22"/>
          <w:szCs w:val="22"/>
        </w:rPr>
        <w:t>9</w:t>
      </w:r>
      <w:r w:rsidRPr="00B0091A">
        <w:rPr>
          <w:rFonts w:asciiTheme="minorHAnsi" w:hAnsiTheme="minorHAnsi" w:cs="Arial"/>
          <w:bCs/>
          <w:sz w:val="22"/>
          <w:szCs w:val="22"/>
        </w:rPr>
        <w:t>-</w:t>
      </w:r>
      <w:r w:rsidR="003336CA">
        <w:rPr>
          <w:rFonts w:asciiTheme="minorHAnsi" w:hAnsiTheme="minorHAnsi" w:cs="Arial"/>
          <w:bCs/>
          <w:sz w:val="22"/>
          <w:szCs w:val="22"/>
        </w:rPr>
        <w:t>7</w:t>
      </w:r>
      <w:r w:rsidR="00B77E3F">
        <w:rPr>
          <w:rFonts w:asciiTheme="minorHAnsi" w:hAnsiTheme="minorHAnsi" w:cs="Arial"/>
          <w:bCs/>
          <w:sz w:val="22"/>
          <w:szCs w:val="22"/>
        </w:rPr>
        <w:t>/21</w:t>
      </w:r>
    </w:p>
    <w:p w:rsidR="009D2FDB" w:rsidRPr="00B0091A" w:rsidRDefault="009D2FDB" w:rsidP="009D2FDB">
      <w:pPr>
        <w:rPr>
          <w:rFonts w:asciiTheme="minorHAnsi" w:hAnsiTheme="minorHAnsi" w:cs="Arial"/>
          <w:bCs/>
          <w:sz w:val="22"/>
          <w:szCs w:val="22"/>
        </w:rPr>
      </w:pPr>
      <w:r w:rsidRPr="00B0091A">
        <w:rPr>
          <w:rFonts w:asciiTheme="minorHAnsi" w:hAnsiTheme="minorHAnsi" w:cs="Arial"/>
          <w:bCs/>
          <w:sz w:val="22"/>
          <w:szCs w:val="22"/>
        </w:rPr>
        <w:t>Mostar,</w:t>
      </w:r>
      <w:r w:rsidR="009136B0">
        <w:rPr>
          <w:rFonts w:asciiTheme="minorHAnsi" w:hAnsiTheme="minorHAnsi" w:cs="Arial"/>
          <w:bCs/>
          <w:sz w:val="22"/>
          <w:szCs w:val="22"/>
        </w:rPr>
        <w:t xml:space="preserve"> </w:t>
      </w:r>
      <w:r w:rsidR="004C380D">
        <w:rPr>
          <w:rFonts w:asciiTheme="minorHAnsi" w:hAnsiTheme="minorHAnsi" w:cs="Arial"/>
          <w:bCs/>
          <w:sz w:val="22"/>
          <w:szCs w:val="22"/>
        </w:rPr>
        <w:t>03.09</w:t>
      </w:r>
      <w:r w:rsidR="00B77E3F">
        <w:rPr>
          <w:rFonts w:asciiTheme="minorHAnsi" w:hAnsiTheme="minorHAnsi" w:cs="Arial"/>
          <w:bCs/>
          <w:sz w:val="22"/>
          <w:szCs w:val="22"/>
        </w:rPr>
        <w:t>.2021</w:t>
      </w:r>
      <w:r w:rsidRPr="00B0091A">
        <w:rPr>
          <w:rFonts w:asciiTheme="minorHAnsi" w:hAnsiTheme="minorHAnsi" w:cs="Arial"/>
          <w:bCs/>
          <w:sz w:val="22"/>
          <w:szCs w:val="22"/>
        </w:rPr>
        <w:t>.</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p>
    <w:p w:rsidR="009D2FDB" w:rsidRPr="00B0091A" w:rsidRDefault="009D2FDB" w:rsidP="009D2FDB">
      <w:pPr>
        <w:pStyle w:val="Tijeloteksta2"/>
        <w:rPr>
          <w:rFonts w:asciiTheme="minorHAnsi" w:hAnsiTheme="minorHAnsi" w:cs="Arial"/>
          <w:sz w:val="22"/>
          <w:szCs w:val="22"/>
        </w:rPr>
      </w:pPr>
    </w:p>
    <w:p w:rsidR="00E60AA2" w:rsidRDefault="00E60AA2" w:rsidP="00E60AA2">
      <w:pPr>
        <w:autoSpaceDE w:val="0"/>
        <w:autoSpaceDN w:val="0"/>
        <w:adjustRightInd w:val="0"/>
        <w:jc w:val="both"/>
        <w:rPr>
          <w:rFonts w:ascii="Calibri" w:eastAsia="Calibri" w:hAnsi="Calibri" w:cs="Arial"/>
          <w:sz w:val="22"/>
          <w:szCs w:val="22"/>
        </w:rPr>
      </w:pPr>
      <w:r>
        <w:rPr>
          <w:rFonts w:ascii="Calibri" w:eastAsia="Calibri" w:hAnsi="Calibri" w:cs="Arial"/>
          <w:sz w:val="22"/>
          <w:szCs w:val="22"/>
        </w:rPr>
        <w:t>Na temelju odredaba  članka 229. stavak 3., i članka 230. Zakona o gospodarskim društvima F BiH („Službene novine Federacije BiH„ broj: 81/15),</w:t>
      </w:r>
      <w:r w:rsidR="008A56BE" w:rsidRPr="008A56BE">
        <w:rPr>
          <w:rFonts w:asciiTheme="minorHAnsi" w:hAnsiTheme="minorHAnsi" w:cs="Arial"/>
          <w:bCs/>
          <w:sz w:val="22"/>
          <w:lang w:eastAsia="en-US"/>
        </w:rPr>
        <w:t xml:space="preserve"> </w:t>
      </w:r>
      <w:r w:rsidR="008A56BE">
        <w:rPr>
          <w:rFonts w:asciiTheme="minorHAnsi" w:hAnsiTheme="minorHAnsi" w:cs="Arial"/>
          <w:bCs/>
          <w:sz w:val="22"/>
          <w:lang w:eastAsia="en-US"/>
        </w:rPr>
        <w:t xml:space="preserve">članka 129., </w:t>
      </w:r>
      <w:r w:rsidR="00E42056">
        <w:rPr>
          <w:rFonts w:ascii="Calibri" w:eastAsia="Calibri" w:hAnsi="Calibri" w:cs="Arial"/>
          <w:sz w:val="22"/>
          <w:szCs w:val="22"/>
        </w:rPr>
        <w:t xml:space="preserve">članka </w:t>
      </w:r>
      <w:r w:rsidR="00E42056">
        <w:rPr>
          <w:rFonts w:asciiTheme="minorHAnsi" w:hAnsiTheme="minorHAnsi" w:cs="Arial"/>
          <w:bCs/>
          <w:sz w:val="22"/>
          <w:lang w:eastAsia="en-US"/>
        </w:rPr>
        <w:t xml:space="preserve">100.3. </w:t>
      </w:r>
      <w:r w:rsidR="00FB7A38" w:rsidRPr="00577928">
        <w:rPr>
          <w:rFonts w:asciiTheme="minorHAnsi" w:hAnsiTheme="minorHAnsi" w:cs="Arial"/>
          <w:bCs/>
          <w:color w:val="000000"/>
          <w:sz w:val="22"/>
          <w:szCs w:val="22"/>
        </w:rPr>
        <w:t>Statuta JP Hrvatske telekomunikacije d.d. Mostar</w:t>
      </w:r>
      <w:r w:rsidR="00FB7A38">
        <w:rPr>
          <w:rFonts w:asciiTheme="minorHAnsi" w:hAnsiTheme="minorHAnsi" w:cs="Arial"/>
          <w:bCs/>
          <w:color w:val="000000"/>
          <w:sz w:val="22"/>
          <w:szCs w:val="22"/>
        </w:rPr>
        <w:t xml:space="preserve"> </w:t>
      </w:r>
      <w:proofErr w:type="spellStart"/>
      <w:r w:rsidR="00FB7A38">
        <w:rPr>
          <w:rFonts w:asciiTheme="minorHAnsi" w:hAnsiTheme="minorHAnsi" w:cs="Arial"/>
          <w:bCs/>
          <w:sz w:val="22"/>
          <w:lang w:eastAsia="en-US"/>
        </w:rPr>
        <w:t>Dj</w:t>
      </w:r>
      <w:proofErr w:type="spellEnd"/>
      <w:r w:rsidR="00FB7A38">
        <w:rPr>
          <w:rFonts w:asciiTheme="minorHAnsi" w:hAnsiTheme="minorHAnsi" w:cs="Arial"/>
          <w:bCs/>
          <w:sz w:val="22"/>
          <w:lang w:eastAsia="en-US"/>
        </w:rPr>
        <w:t>. broj: SD-1-5-3/20 od 24.08.2020. godine</w:t>
      </w:r>
      <w:r w:rsidR="00FB7A38">
        <w:rPr>
          <w:rFonts w:asciiTheme="minorHAnsi" w:hAnsiTheme="minorHAnsi" w:cs="Arial"/>
          <w:color w:val="000000"/>
          <w:sz w:val="22"/>
          <w:szCs w:val="22"/>
        </w:rPr>
        <w:t>,</w:t>
      </w:r>
      <w:r w:rsidR="00FB7A38" w:rsidRPr="002D6E34">
        <w:rPr>
          <w:rFonts w:ascii="Calibri" w:hAnsi="Calibri"/>
          <w:bCs/>
          <w:sz w:val="22"/>
          <w:szCs w:val="22"/>
        </w:rPr>
        <w:t xml:space="preserve"> </w:t>
      </w:r>
      <w:r w:rsidR="00FB7A38">
        <w:rPr>
          <w:rFonts w:ascii="Calibri" w:hAnsi="Calibri"/>
          <w:bCs/>
          <w:sz w:val="22"/>
          <w:szCs w:val="22"/>
        </w:rPr>
        <w:t>Dj.Br.: SD-1-6-4/20 od 14.10.2020. godine i</w:t>
      </w:r>
      <w:r w:rsidR="009215BF">
        <w:rPr>
          <w:rFonts w:ascii="Calibri" w:hAnsi="Calibri"/>
          <w:bCs/>
          <w:sz w:val="22"/>
          <w:szCs w:val="22"/>
        </w:rPr>
        <w:t xml:space="preserve"> Dj.Br.:</w:t>
      </w:r>
      <w:r w:rsidR="00FB7A38">
        <w:rPr>
          <w:rFonts w:ascii="Calibri" w:hAnsi="Calibri"/>
          <w:bCs/>
          <w:sz w:val="22"/>
          <w:szCs w:val="22"/>
        </w:rPr>
        <w:t xml:space="preserve"> SD</w:t>
      </w:r>
      <w:r w:rsidR="00360364">
        <w:rPr>
          <w:rFonts w:ascii="Calibri" w:hAnsi="Calibri"/>
          <w:bCs/>
          <w:sz w:val="22"/>
          <w:szCs w:val="22"/>
        </w:rPr>
        <w:t>-1-2-3/21 od 29.04.2021. godine</w:t>
      </w:r>
      <w:r>
        <w:rPr>
          <w:rFonts w:ascii="Calibri" w:hAnsi="Calibri" w:cs="Arial"/>
          <w:bCs/>
          <w:sz w:val="22"/>
        </w:rPr>
        <w:t xml:space="preserve"> </w:t>
      </w:r>
      <w:r>
        <w:rPr>
          <w:rFonts w:ascii="Calibri" w:eastAsia="Calibri" w:hAnsi="Calibri" w:cs="Arial"/>
          <w:sz w:val="22"/>
          <w:szCs w:val="22"/>
        </w:rPr>
        <w:t>i Odluk</w:t>
      </w:r>
      <w:r w:rsidR="009136B0">
        <w:rPr>
          <w:rFonts w:ascii="Calibri" w:eastAsia="Calibri" w:hAnsi="Calibri" w:cs="Arial"/>
          <w:sz w:val="22"/>
          <w:szCs w:val="22"/>
        </w:rPr>
        <w:t>e Nadzornog odbora o sazivanju 5</w:t>
      </w:r>
      <w:r>
        <w:rPr>
          <w:rFonts w:ascii="Calibri" w:eastAsia="Calibri" w:hAnsi="Calibri" w:cs="Arial"/>
          <w:sz w:val="22"/>
          <w:szCs w:val="22"/>
        </w:rPr>
        <w:t>. (izvanredne) Skupštine u 2021. Javnog poduzeća Hrvatske telekomuni</w:t>
      </w:r>
      <w:r w:rsidR="009136B0">
        <w:rPr>
          <w:rFonts w:ascii="Calibri" w:eastAsia="Calibri" w:hAnsi="Calibri" w:cs="Arial"/>
          <w:sz w:val="22"/>
          <w:szCs w:val="22"/>
        </w:rPr>
        <w:t>ka</w:t>
      </w:r>
      <w:r w:rsidR="003336CA">
        <w:rPr>
          <w:rFonts w:ascii="Calibri" w:eastAsia="Calibri" w:hAnsi="Calibri" w:cs="Arial"/>
          <w:sz w:val="22"/>
          <w:szCs w:val="22"/>
        </w:rPr>
        <w:t xml:space="preserve">cije d.d. Mostar, </w:t>
      </w:r>
      <w:proofErr w:type="spellStart"/>
      <w:r w:rsidR="003336CA">
        <w:rPr>
          <w:rFonts w:ascii="Calibri" w:eastAsia="Calibri" w:hAnsi="Calibri" w:cs="Arial"/>
          <w:sz w:val="22"/>
          <w:szCs w:val="22"/>
        </w:rPr>
        <w:t>Dj</w:t>
      </w:r>
      <w:proofErr w:type="spellEnd"/>
      <w:r w:rsidR="003336CA">
        <w:rPr>
          <w:rFonts w:ascii="Calibri" w:eastAsia="Calibri" w:hAnsi="Calibri" w:cs="Arial"/>
          <w:sz w:val="22"/>
          <w:szCs w:val="22"/>
        </w:rPr>
        <w:t>.: broj: NO-2-9-7/21</w:t>
      </w:r>
      <w:r w:rsidR="004C380D">
        <w:rPr>
          <w:rFonts w:ascii="Calibri" w:eastAsia="Calibri" w:hAnsi="Calibri" w:cs="Arial"/>
          <w:sz w:val="22"/>
          <w:szCs w:val="22"/>
        </w:rPr>
        <w:t xml:space="preserve"> od 03.09. </w:t>
      </w:r>
      <w:r>
        <w:rPr>
          <w:rFonts w:ascii="Calibri" w:eastAsia="Calibri" w:hAnsi="Calibri" w:cs="Arial"/>
          <w:sz w:val="22"/>
          <w:szCs w:val="22"/>
        </w:rPr>
        <w:t>2021. godine, Nadzorni odbor JP HT d.d. Mostar, objavljuje:</w:t>
      </w:r>
    </w:p>
    <w:p w:rsidR="008A56BE" w:rsidRPr="00C4269E" w:rsidRDefault="00E60AA2" w:rsidP="00E42056">
      <w:pPr>
        <w:tabs>
          <w:tab w:val="left" w:pos="7440"/>
        </w:tabs>
        <w:autoSpaceDE w:val="0"/>
        <w:autoSpaceDN w:val="0"/>
        <w:adjustRightInd w:val="0"/>
        <w:rPr>
          <w:rFonts w:ascii="Calibri" w:eastAsia="Calibri" w:hAnsi="Calibri" w:cs="Arial"/>
          <w:b/>
          <w:sz w:val="22"/>
          <w:szCs w:val="22"/>
        </w:rPr>
      </w:pPr>
      <w:r>
        <w:rPr>
          <w:rFonts w:ascii="Calibri" w:eastAsia="Calibri" w:hAnsi="Calibri" w:cs="Arial"/>
          <w:sz w:val="22"/>
          <w:szCs w:val="22"/>
        </w:rPr>
        <w:tab/>
      </w:r>
      <w:bookmarkStart w:id="0" w:name="_GoBack"/>
      <w:bookmarkEnd w:id="0"/>
    </w:p>
    <w:p w:rsidR="00E60AA2" w:rsidRDefault="00E60AA2" w:rsidP="00E60AA2">
      <w:pPr>
        <w:autoSpaceDE w:val="0"/>
        <w:autoSpaceDN w:val="0"/>
        <w:adjustRightInd w:val="0"/>
        <w:jc w:val="center"/>
        <w:rPr>
          <w:rFonts w:ascii="Calibri" w:eastAsia="Calibri" w:hAnsi="Calibri" w:cs="Arial"/>
          <w:b/>
          <w:bCs/>
          <w:sz w:val="22"/>
          <w:szCs w:val="22"/>
        </w:rPr>
      </w:pPr>
      <w:r>
        <w:rPr>
          <w:rFonts w:ascii="Calibri" w:eastAsia="Calibri" w:hAnsi="Calibri" w:cs="Arial"/>
          <w:b/>
          <w:sz w:val="22"/>
          <w:szCs w:val="22"/>
        </w:rPr>
        <w:t>O B A V I J E S T</w:t>
      </w:r>
    </w:p>
    <w:p w:rsidR="00E60AA2" w:rsidRDefault="00E60AA2" w:rsidP="00E60AA2">
      <w:pPr>
        <w:autoSpaceDE w:val="0"/>
        <w:autoSpaceDN w:val="0"/>
        <w:adjustRightInd w:val="0"/>
        <w:jc w:val="center"/>
        <w:rPr>
          <w:rFonts w:ascii="Calibri" w:eastAsia="Calibri" w:hAnsi="Calibri" w:cs="Arial"/>
          <w:b/>
          <w:bCs/>
          <w:sz w:val="22"/>
          <w:szCs w:val="22"/>
        </w:rPr>
      </w:pPr>
      <w:r>
        <w:rPr>
          <w:rFonts w:ascii="Calibri" w:eastAsia="Calibri" w:hAnsi="Calibri" w:cs="Arial"/>
          <w:b/>
          <w:bCs/>
          <w:sz w:val="22"/>
          <w:szCs w:val="22"/>
        </w:rPr>
        <w:t xml:space="preserve">o </w:t>
      </w:r>
      <w:r w:rsidR="009136B0">
        <w:rPr>
          <w:rFonts w:ascii="Calibri" w:eastAsia="Calibri" w:hAnsi="Calibri" w:cs="Arial"/>
          <w:b/>
          <w:sz w:val="22"/>
          <w:szCs w:val="22"/>
        </w:rPr>
        <w:t>sazivanju pete</w:t>
      </w:r>
      <w:r>
        <w:rPr>
          <w:rFonts w:ascii="Calibri" w:eastAsia="Calibri" w:hAnsi="Calibri" w:cs="Arial"/>
          <w:b/>
          <w:sz w:val="22"/>
          <w:szCs w:val="22"/>
        </w:rPr>
        <w:t xml:space="preserve"> (izvanredne) </w:t>
      </w:r>
      <w:r>
        <w:rPr>
          <w:rFonts w:ascii="Calibri" w:eastAsia="Calibri" w:hAnsi="Calibri" w:cs="Arial"/>
          <w:b/>
          <w:bCs/>
          <w:sz w:val="22"/>
          <w:szCs w:val="22"/>
        </w:rPr>
        <w:t xml:space="preserve">Skupštine </w:t>
      </w:r>
      <w:r>
        <w:rPr>
          <w:rFonts w:ascii="Calibri" w:eastAsia="HiddenHorzOCR" w:hAnsi="Calibri" w:cs="Arial"/>
          <w:b/>
          <w:sz w:val="22"/>
          <w:szCs w:val="22"/>
        </w:rPr>
        <w:t>JP Hrvatske telekomunikacije d.d. Mostar</w:t>
      </w:r>
      <w:r>
        <w:rPr>
          <w:rFonts w:ascii="Calibri" w:eastAsia="Calibri" w:hAnsi="Calibri" w:cs="Arial"/>
          <w:b/>
          <w:bCs/>
          <w:sz w:val="22"/>
          <w:szCs w:val="22"/>
        </w:rPr>
        <w:t xml:space="preserve"> </w:t>
      </w:r>
    </w:p>
    <w:p w:rsidR="00E60AA2" w:rsidRDefault="00E60AA2" w:rsidP="00E60AA2">
      <w:pPr>
        <w:autoSpaceDE w:val="0"/>
        <w:autoSpaceDN w:val="0"/>
        <w:adjustRightInd w:val="0"/>
        <w:jc w:val="center"/>
        <w:rPr>
          <w:rFonts w:ascii="Calibri" w:eastAsia="Calibri" w:hAnsi="Calibri" w:cs="Arial"/>
          <w:b/>
          <w:bCs/>
          <w:sz w:val="22"/>
          <w:szCs w:val="22"/>
        </w:rPr>
      </w:pPr>
      <w:r>
        <w:rPr>
          <w:rFonts w:ascii="Calibri" w:eastAsia="Calibri" w:hAnsi="Calibri" w:cs="Arial"/>
          <w:b/>
          <w:bCs/>
          <w:sz w:val="22"/>
          <w:szCs w:val="22"/>
        </w:rPr>
        <w:t>u 2021. godini</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I. Datum, vrijeme i mjesto održavanja</w:t>
      </w:r>
    </w:p>
    <w:p w:rsidR="00E60AA2" w:rsidRDefault="009136B0"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Peta</w:t>
      </w:r>
      <w:r w:rsidR="00FB7A38">
        <w:rPr>
          <w:rFonts w:ascii="Calibri" w:hAnsi="Calibri" w:cs="Arial"/>
          <w:bCs/>
          <w:sz w:val="22"/>
          <w:szCs w:val="22"/>
        </w:rPr>
        <w:t xml:space="preserve"> </w:t>
      </w:r>
      <w:r w:rsidR="00E60AA2">
        <w:rPr>
          <w:rFonts w:ascii="Calibri" w:hAnsi="Calibri" w:cs="Arial"/>
          <w:bCs/>
          <w:sz w:val="22"/>
          <w:szCs w:val="22"/>
        </w:rPr>
        <w:t xml:space="preserve">(izvanredna) Skupština Javnoga poduzeća </w:t>
      </w:r>
      <w:r w:rsidR="00E60AA2">
        <w:rPr>
          <w:rFonts w:ascii="Calibri" w:eastAsia="HiddenHorzOCR" w:hAnsi="Calibri" w:cs="Arial"/>
          <w:sz w:val="22"/>
          <w:szCs w:val="22"/>
        </w:rPr>
        <w:t>Hrvatske telekomunikacije d.d. Mostar (JP HT d.d. Mostar)</w:t>
      </w:r>
      <w:r w:rsidR="00BA1344">
        <w:rPr>
          <w:rFonts w:ascii="Calibri" w:hAnsi="Calibri" w:cs="Arial"/>
          <w:bCs/>
          <w:sz w:val="22"/>
          <w:szCs w:val="22"/>
        </w:rPr>
        <w:t xml:space="preserve"> održat će se </w:t>
      </w:r>
      <w:r w:rsidR="004C380D">
        <w:rPr>
          <w:rFonts w:ascii="Calibri" w:hAnsi="Calibri" w:cs="Arial"/>
          <w:bCs/>
          <w:sz w:val="22"/>
          <w:szCs w:val="22"/>
        </w:rPr>
        <w:t>21.09</w:t>
      </w:r>
      <w:r w:rsidR="00E60AA2">
        <w:rPr>
          <w:rFonts w:ascii="Calibri" w:hAnsi="Calibri" w:cs="Arial"/>
          <w:bCs/>
          <w:sz w:val="22"/>
          <w:szCs w:val="22"/>
        </w:rPr>
        <w:t>.2021. godine (</w:t>
      </w:r>
      <w:r w:rsidR="004C380D">
        <w:rPr>
          <w:rFonts w:ascii="Calibri" w:hAnsi="Calibri" w:cs="Arial"/>
          <w:bCs/>
          <w:sz w:val="22"/>
          <w:szCs w:val="22"/>
        </w:rPr>
        <w:t>utorak</w:t>
      </w:r>
      <w:r w:rsidR="00E60AA2">
        <w:rPr>
          <w:rFonts w:ascii="Calibri" w:hAnsi="Calibri" w:cs="Arial"/>
          <w:bCs/>
          <w:sz w:val="22"/>
          <w:szCs w:val="22"/>
        </w:rPr>
        <w:t>) s početkom u 11:00 sati u sjedištu Društva u Mostaru, kneza Branimira b.b. Mostar, dvorana za sastanke III kat.</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II. Dnevni red Skupštine</w:t>
      </w:r>
    </w:p>
    <w:p w:rsidR="00E60AA2" w:rsidRDefault="00E60AA2" w:rsidP="00E60AA2">
      <w:pPr>
        <w:jc w:val="both"/>
        <w:rPr>
          <w:rFonts w:ascii="Calibri" w:hAnsi="Calibri" w:cs="Arial"/>
          <w:b/>
          <w:bCs/>
          <w:sz w:val="22"/>
          <w:szCs w:val="22"/>
        </w:rPr>
      </w:pPr>
      <w:r>
        <w:rPr>
          <w:rFonts w:ascii="Calibri" w:hAnsi="Calibri" w:cs="Arial"/>
          <w:b/>
          <w:bCs/>
          <w:sz w:val="22"/>
          <w:szCs w:val="22"/>
        </w:rPr>
        <w:t>Za Skupštinu se predlaže sljedeći dnevni red:</w:t>
      </w:r>
    </w:p>
    <w:p w:rsidR="00E60AA2" w:rsidRDefault="00E60AA2" w:rsidP="00E60AA2">
      <w:pPr>
        <w:pStyle w:val="Odlomakpopisa"/>
        <w:numPr>
          <w:ilvl w:val="0"/>
          <w:numId w:val="19"/>
        </w:numPr>
        <w:jc w:val="both"/>
        <w:rPr>
          <w:rFonts w:ascii="Calibri" w:eastAsia="Calibri" w:hAnsi="Calibri" w:cs="Calibri"/>
          <w:sz w:val="22"/>
          <w:szCs w:val="22"/>
          <w:lang w:val="pl-PL" w:eastAsia="en-US"/>
        </w:rPr>
      </w:pPr>
      <w:r>
        <w:rPr>
          <w:rFonts w:ascii="Calibri" w:eastAsia="Calibri" w:hAnsi="Calibri" w:cs="Calibri"/>
          <w:sz w:val="22"/>
          <w:szCs w:val="22"/>
          <w:lang w:val="pl-PL" w:eastAsia="en-US"/>
        </w:rPr>
        <w:t xml:space="preserve">Otvaranje Skupštine, utvrđivanje kvoruma za rad i odlučivanje; </w:t>
      </w:r>
    </w:p>
    <w:p w:rsidR="00E60AA2" w:rsidRDefault="00360364" w:rsidP="00360364">
      <w:pPr>
        <w:pStyle w:val="Odlomakpopisa"/>
        <w:numPr>
          <w:ilvl w:val="0"/>
          <w:numId w:val="19"/>
        </w:numPr>
        <w:spacing w:before="0" w:beforeAutospacing="0" w:after="0" w:afterAutospacing="0"/>
        <w:jc w:val="both"/>
        <w:rPr>
          <w:rFonts w:ascii="Calibri" w:eastAsia="Calibri" w:hAnsi="Calibri" w:cs="Calibri"/>
          <w:sz w:val="22"/>
          <w:szCs w:val="22"/>
          <w:lang w:val="pl-PL" w:eastAsia="en-US"/>
        </w:rPr>
      </w:pPr>
      <w:r>
        <w:rPr>
          <w:rFonts w:ascii="Calibri" w:eastAsia="Calibri" w:hAnsi="Calibri" w:cs="Calibri"/>
          <w:sz w:val="22"/>
          <w:szCs w:val="22"/>
          <w:lang w:val="pl-PL" w:eastAsia="en-US"/>
        </w:rPr>
        <w:t>Izbo</w:t>
      </w:r>
      <w:r w:rsidR="00E60AA2">
        <w:rPr>
          <w:rFonts w:ascii="Calibri" w:eastAsia="Calibri" w:hAnsi="Calibri" w:cs="Calibri"/>
          <w:sz w:val="22"/>
          <w:szCs w:val="22"/>
          <w:lang w:val="pl-PL" w:eastAsia="en-US"/>
        </w:rPr>
        <w:t>r radnih tijela:</w:t>
      </w:r>
    </w:p>
    <w:p w:rsidR="00E60AA2" w:rsidRDefault="00E60AA2" w:rsidP="00360364">
      <w:pPr>
        <w:ind w:left="360"/>
        <w:jc w:val="both"/>
        <w:rPr>
          <w:rFonts w:ascii="Calibri" w:eastAsia="Calibri" w:hAnsi="Calibri" w:cs="Calibri"/>
          <w:sz w:val="22"/>
          <w:szCs w:val="22"/>
          <w:lang w:val="pl-PL" w:eastAsia="en-US"/>
        </w:rPr>
      </w:pPr>
      <w:r>
        <w:rPr>
          <w:rFonts w:ascii="Calibri" w:eastAsia="Calibri" w:hAnsi="Calibri" w:cs="Calibri"/>
          <w:sz w:val="22"/>
          <w:szCs w:val="22"/>
          <w:lang w:val="pl-PL"/>
        </w:rPr>
        <w:t xml:space="preserve"> - Predsjednika Skupštine,</w:t>
      </w:r>
    </w:p>
    <w:p w:rsidR="00FB7A38" w:rsidRDefault="00E60AA2" w:rsidP="00360364">
      <w:pPr>
        <w:ind w:left="360"/>
        <w:jc w:val="both"/>
        <w:rPr>
          <w:rFonts w:ascii="Calibri" w:eastAsia="Calibri" w:hAnsi="Calibri" w:cs="Calibri"/>
          <w:sz w:val="22"/>
          <w:szCs w:val="22"/>
          <w:lang w:val="pl-PL"/>
        </w:rPr>
      </w:pPr>
      <w:r>
        <w:rPr>
          <w:rFonts w:ascii="Calibri" w:eastAsia="Calibri" w:hAnsi="Calibri" w:cs="Calibri"/>
          <w:sz w:val="22"/>
          <w:szCs w:val="22"/>
          <w:lang w:val="pl-PL"/>
        </w:rPr>
        <w:t xml:space="preserve"> - Dva ovjerivača zapisnika;</w:t>
      </w:r>
    </w:p>
    <w:p w:rsidR="006D358D" w:rsidRDefault="006D358D" w:rsidP="00360364">
      <w:pPr>
        <w:ind w:left="360"/>
        <w:jc w:val="both"/>
        <w:rPr>
          <w:rFonts w:ascii="Calibri" w:eastAsia="Calibri" w:hAnsi="Calibri" w:cs="Calibri"/>
          <w:sz w:val="22"/>
          <w:szCs w:val="22"/>
          <w:lang w:val="pl-PL"/>
        </w:rPr>
      </w:pPr>
    </w:p>
    <w:p w:rsidR="009136B0" w:rsidRDefault="009136B0" w:rsidP="009136B0">
      <w:pPr>
        <w:jc w:val="both"/>
        <w:rPr>
          <w:rFonts w:ascii="Calibri" w:hAnsi="Calibri" w:cs="Calibri"/>
          <w:bCs/>
          <w:sz w:val="22"/>
          <w:szCs w:val="22"/>
        </w:rPr>
      </w:pPr>
      <w:r>
        <w:rPr>
          <w:rFonts w:ascii="Calibri" w:hAnsi="Calibri" w:cs="Calibri"/>
          <w:sz w:val="22"/>
          <w:szCs w:val="22"/>
        </w:rPr>
        <w:t>3.</w:t>
      </w:r>
      <w:r w:rsidRPr="0090065B">
        <w:rPr>
          <w:rFonts w:ascii="Calibri" w:hAnsi="Calibri" w:cs="Calibri"/>
          <w:sz w:val="22"/>
          <w:szCs w:val="22"/>
        </w:rPr>
        <w:t xml:space="preserve"> </w:t>
      </w:r>
      <w:r w:rsidRPr="00926DB1">
        <w:rPr>
          <w:rFonts w:ascii="Calibri" w:hAnsi="Calibri" w:cs="Calibri"/>
          <w:bCs/>
          <w:sz w:val="22"/>
          <w:szCs w:val="22"/>
        </w:rPr>
        <w:t>U</w:t>
      </w:r>
      <w:r>
        <w:rPr>
          <w:rFonts w:ascii="Calibri" w:hAnsi="Calibri" w:cs="Calibri"/>
          <w:bCs/>
          <w:sz w:val="22"/>
          <w:szCs w:val="22"/>
        </w:rPr>
        <w:t xml:space="preserve">svajanje </w:t>
      </w:r>
      <w:r w:rsidRPr="00926DB1">
        <w:rPr>
          <w:rFonts w:ascii="Calibri" w:hAnsi="Calibri" w:cs="Calibri"/>
          <w:bCs/>
          <w:sz w:val="22"/>
          <w:szCs w:val="22"/>
        </w:rPr>
        <w:t xml:space="preserve"> Poslovnika o radu  Skupštine JP HT d.d. Mostar</w:t>
      </w:r>
      <w:r>
        <w:rPr>
          <w:rFonts w:ascii="Calibri" w:hAnsi="Calibri" w:cs="Calibri"/>
          <w:bCs/>
          <w:sz w:val="22"/>
          <w:szCs w:val="22"/>
        </w:rPr>
        <w:t>;</w:t>
      </w:r>
    </w:p>
    <w:p w:rsidR="009136B0" w:rsidRDefault="009136B0" w:rsidP="009136B0">
      <w:pPr>
        <w:jc w:val="both"/>
        <w:rPr>
          <w:rFonts w:ascii="Calibri" w:hAnsi="Calibri" w:cs="Calibri"/>
          <w:bCs/>
          <w:sz w:val="22"/>
          <w:szCs w:val="22"/>
        </w:rPr>
      </w:pPr>
    </w:p>
    <w:p w:rsidR="009136B0" w:rsidRDefault="009136B0" w:rsidP="009136B0">
      <w:pPr>
        <w:jc w:val="both"/>
        <w:rPr>
          <w:rFonts w:ascii="Calibri" w:hAnsi="Calibri" w:cs="Calibri"/>
          <w:bCs/>
          <w:sz w:val="22"/>
          <w:szCs w:val="22"/>
        </w:rPr>
      </w:pPr>
      <w:r>
        <w:rPr>
          <w:rFonts w:ascii="Calibri" w:hAnsi="Calibri" w:cs="Calibri"/>
          <w:bCs/>
          <w:sz w:val="22"/>
          <w:szCs w:val="22"/>
        </w:rPr>
        <w:t xml:space="preserve">4. </w:t>
      </w:r>
      <w:r w:rsidRPr="00926DB1">
        <w:rPr>
          <w:rFonts w:ascii="Calibri" w:hAnsi="Calibri" w:cs="Calibri"/>
          <w:bCs/>
          <w:sz w:val="22"/>
          <w:szCs w:val="22"/>
        </w:rPr>
        <w:t>Usvajanje Poslovnika o radu Nadzornog odbora JP HT d.d. Mostar</w:t>
      </w:r>
      <w:r>
        <w:rPr>
          <w:rFonts w:ascii="Calibri" w:hAnsi="Calibri" w:cs="Calibri"/>
          <w:bCs/>
          <w:sz w:val="22"/>
          <w:szCs w:val="22"/>
        </w:rPr>
        <w:t>;</w:t>
      </w:r>
    </w:p>
    <w:p w:rsidR="009136B0" w:rsidRDefault="009136B0" w:rsidP="009136B0">
      <w:pPr>
        <w:jc w:val="both"/>
        <w:rPr>
          <w:rFonts w:ascii="Calibri" w:hAnsi="Calibri" w:cs="Calibri"/>
          <w:bCs/>
          <w:sz w:val="22"/>
          <w:szCs w:val="22"/>
        </w:rPr>
      </w:pPr>
    </w:p>
    <w:p w:rsidR="009136B0" w:rsidRDefault="009136B0" w:rsidP="009136B0">
      <w:pPr>
        <w:jc w:val="both"/>
        <w:rPr>
          <w:rFonts w:ascii="Calibri" w:hAnsi="Calibri" w:cs="Calibri"/>
          <w:bCs/>
          <w:sz w:val="22"/>
          <w:szCs w:val="22"/>
        </w:rPr>
      </w:pPr>
      <w:r>
        <w:rPr>
          <w:rFonts w:ascii="Calibri" w:hAnsi="Calibri" w:cs="Calibri"/>
          <w:bCs/>
          <w:sz w:val="22"/>
          <w:szCs w:val="22"/>
        </w:rPr>
        <w:t xml:space="preserve">5. </w:t>
      </w:r>
      <w:r w:rsidRPr="00926DB1">
        <w:rPr>
          <w:rFonts w:ascii="Calibri" w:hAnsi="Calibri" w:cs="Calibri"/>
          <w:bCs/>
          <w:sz w:val="22"/>
          <w:szCs w:val="22"/>
        </w:rPr>
        <w:t>U</w:t>
      </w:r>
      <w:r>
        <w:rPr>
          <w:rFonts w:ascii="Calibri" w:hAnsi="Calibri" w:cs="Calibri"/>
          <w:bCs/>
          <w:sz w:val="22"/>
          <w:szCs w:val="22"/>
        </w:rPr>
        <w:t>svajanje</w:t>
      </w:r>
      <w:r w:rsidRPr="00926DB1">
        <w:rPr>
          <w:rFonts w:ascii="Calibri" w:hAnsi="Calibri" w:cs="Calibri"/>
          <w:bCs/>
          <w:sz w:val="22"/>
          <w:szCs w:val="22"/>
        </w:rPr>
        <w:t xml:space="preserve"> Poslovnika o radu Up</w:t>
      </w:r>
      <w:r>
        <w:rPr>
          <w:rFonts w:ascii="Calibri" w:hAnsi="Calibri" w:cs="Calibri"/>
          <w:bCs/>
          <w:sz w:val="22"/>
          <w:szCs w:val="22"/>
        </w:rPr>
        <w:t>rave Društva JP HT d.d. Mostar;</w:t>
      </w:r>
    </w:p>
    <w:p w:rsidR="009136B0" w:rsidRDefault="009136B0" w:rsidP="009136B0">
      <w:pPr>
        <w:jc w:val="both"/>
        <w:rPr>
          <w:rFonts w:ascii="Calibri" w:hAnsi="Calibri" w:cs="Calibri"/>
          <w:bCs/>
          <w:sz w:val="22"/>
          <w:szCs w:val="22"/>
        </w:rPr>
      </w:pPr>
    </w:p>
    <w:p w:rsidR="006D358D" w:rsidRPr="009136B0" w:rsidRDefault="009136B0" w:rsidP="009136B0">
      <w:pPr>
        <w:tabs>
          <w:tab w:val="num" w:pos="720"/>
        </w:tabs>
        <w:jc w:val="both"/>
        <w:rPr>
          <w:rFonts w:ascii="Calibri" w:hAnsi="Calibri" w:cs="Calibri"/>
          <w:bCs/>
          <w:sz w:val="22"/>
          <w:szCs w:val="22"/>
        </w:rPr>
      </w:pPr>
      <w:r>
        <w:rPr>
          <w:rFonts w:ascii="Calibri" w:hAnsi="Calibri" w:cs="Calibri"/>
          <w:bCs/>
          <w:sz w:val="22"/>
          <w:szCs w:val="22"/>
        </w:rPr>
        <w:lastRenderedPageBreak/>
        <w:t xml:space="preserve">6. </w:t>
      </w:r>
      <w:r w:rsidRPr="00926DB1">
        <w:rPr>
          <w:rFonts w:ascii="Calibri" w:hAnsi="Calibri" w:cs="Calibri"/>
          <w:bCs/>
          <w:sz w:val="22"/>
          <w:szCs w:val="22"/>
        </w:rPr>
        <w:t>U</w:t>
      </w:r>
      <w:r>
        <w:rPr>
          <w:rFonts w:ascii="Calibri" w:hAnsi="Calibri" w:cs="Calibri"/>
          <w:bCs/>
          <w:sz w:val="22"/>
          <w:szCs w:val="22"/>
        </w:rPr>
        <w:t>svajanje</w:t>
      </w:r>
      <w:r w:rsidRPr="00926DB1">
        <w:rPr>
          <w:rFonts w:ascii="Calibri" w:hAnsi="Calibri" w:cs="Calibri"/>
          <w:bCs/>
          <w:sz w:val="22"/>
          <w:szCs w:val="22"/>
        </w:rPr>
        <w:t xml:space="preserve"> Poslovnika o radu Odbora</w:t>
      </w:r>
      <w:r>
        <w:rPr>
          <w:rFonts w:ascii="Calibri" w:hAnsi="Calibri" w:cs="Calibri"/>
          <w:bCs/>
          <w:sz w:val="22"/>
          <w:szCs w:val="22"/>
        </w:rPr>
        <w:t xml:space="preserve"> za reviziju JP HT d.d. Mostar;</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III. Pravo na sudjelovanje i prijava za sudjelovanje u radu i odlučivanju Skupštine</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Cs/>
          <w:sz w:val="22"/>
          <w:szCs w:val="22"/>
        </w:rPr>
        <w:t xml:space="preserve">Pravo sudjelovanja i odlučivanja na Skupštini JP HT d.d. Mostar imaju dioničari upisani na listu dioničara kod Registra vrijednosnih papira u Federaciji Bosne i Hercegovine 30 dana prije datuma održavanja Skupštine ili posljednjeg radnog dana koji prethodi tom roku, ako on slijedi neradnim danom. Skupštini mogu prisustvovati dioničari ili punomoćnici dioničara, koji su se prijavili Odboru za glasovanje, imenovanom Odlukom Nadzornog odbora o sazivanju Skupštine, </w:t>
      </w:r>
      <w:r>
        <w:rPr>
          <w:rFonts w:ascii="Calibri" w:hAnsi="Calibri" w:cs="Arial"/>
          <w:b/>
          <w:bCs/>
          <w:sz w:val="22"/>
          <w:szCs w:val="22"/>
        </w:rPr>
        <w:t xml:space="preserve">najkasnije 3 (tri) dana prije dana određenog za održavanje Skupštine. </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Dioničar ili punomoćnik dioničara dužan je podnijeti prijavu za sudjelovanje u radu i odlučivanju Skupštine, neposredno, preporučenom poštom, faxom ili e-mailom na adresu: Javno poduzeće Hrvatske telekomunikacije d.d. Mostar, Kneza Branimir</w:t>
      </w:r>
      <w:r w:rsidR="009136B0">
        <w:rPr>
          <w:rFonts w:ascii="Calibri" w:hAnsi="Calibri" w:cs="Arial"/>
          <w:bCs/>
          <w:sz w:val="22"/>
          <w:szCs w:val="22"/>
        </w:rPr>
        <w:t>a b.b. Mostar, (s naznakom: za 5</w:t>
      </w:r>
      <w:r>
        <w:rPr>
          <w:rFonts w:ascii="Calibri" w:hAnsi="Calibri" w:cs="Arial"/>
          <w:bCs/>
          <w:sz w:val="22"/>
          <w:szCs w:val="22"/>
        </w:rPr>
        <w:t>. (izvanrednu) Skupštinu Dioničkog društva), fax:036/395-279, e-mail: tajnistvo@hteronet.ba.</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U slučaju neposrednog prijavljivanja, prijava se podnosi u sjedištu Društva, Ulica Kneza Branimira b.b., 88000 Mostar.</w:t>
      </w:r>
    </w:p>
    <w:p w:rsidR="00E60AA2" w:rsidRDefault="00E60AA2" w:rsidP="00E60AA2">
      <w:pPr>
        <w:spacing w:before="100" w:beforeAutospacing="1" w:after="100" w:afterAutospacing="1"/>
        <w:rPr>
          <w:rFonts w:ascii="Calibri" w:hAnsi="Calibri" w:cs="Arial"/>
          <w:b/>
          <w:bCs/>
          <w:sz w:val="22"/>
          <w:szCs w:val="22"/>
        </w:rPr>
      </w:pPr>
      <w:r>
        <w:rPr>
          <w:rFonts w:ascii="Calibri" w:hAnsi="Calibri" w:cs="Arial"/>
          <w:b/>
          <w:bCs/>
          <w:sz w:val="22"/>
          <w:szCs w:val="22"/>
        </w:rPr>
        <w:t>IV. Pravo sudjelovanja u radu i odlučivanju Skupštine preko punomoćnika</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Pravo sudjelovanja u radu i odlučivanju Skupštine Društva dioničar može ostvariti osobno ili putem punomoćnika, koji je dužan postupati sukladno uputama dioničara, a ako upute nije dobio, sukladno razumnoj prosudbi najboljeg interesa dioničara.</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Osim svake poslovno sposobne fizičke osobe, punomoćnik može biti pravna osoba registrirana za poslove posredovanja u prometu vrijednosnih papira, udruga sa svojstvom pravne osobe utemeljena i registrirana radi udruživanja i zastupanja dioničara, banka koja ima dozvolu Komisije za vrijednosne papire za obavljanje skrbničkih poslova, u kojim slučajevima ovlast iz punomoći vrši zakonski ili opunomoćeni zastupnik takve pravne osobe.</w:t>
      </w:r>
    </w:p>
    <w:p w:rsidR="00B748ED"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Punomoć za sudjelovanje u radu i odlučivanju Skupštine Društva daje se nakon objave obavijesti o sazivanju Skupštine u obliku ovjerene pisane izjave, potpisane od strane dioničara i punomoćnika, i dostavlja se Društvu osobno, poštanskom pošiljkom, telefaksom ili  e-mailom, najkasnije 3 (tri) dana prije d</w:t>
      </w:r>
      <w:r w:rsidR="00FB7A38">
        <w:rPr>
          <w:rFonts w:ascii="Calibri" w:hAnsi="Calibri" w:cs="Arial"/>
          <w:b/>
          <w:bCs/>
          <w:sz w:val="22"/>
          <w:szCs w:val="22"/>
        </w:rPr>
        <w:t>ana</w:t>
      </w:r>
      <w:r w:rsidR="009136B0">
        <w:rPr>
          <w:rFonts w:ascii="Calibri" w:hAnsi="Calibri" w:cs="Arial"/>
          <w:b/>
          <w:bCs/>
          <w:sz w:val="22"/>
          <w:szCs w:val="22"/>
        </w:rPr>
        <w:t xml:space="preserve"> određenog za održavanje pete</w:t>
      </w:r>
      <w:r>
        <w:rPr>
          <w:rFonts w:ascii="Calibri" w:hAnsi="Calibri" w:cs="Arial"/>
          <w:b/>
          <w:bCs/>
          <w:sz w:val="22"/>
          <w:szCs w:val="22"/>
        </w:rPr>
        <w:t xml:space="preserve"> (izvanredne) Skupštine, a original se dostavlja na samoj Skupštini.</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V. Dopuna dnevnog reda Skupštine</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Dioničar ili skupina dioničara s najmanje 5 posto ukupnog broja dionica s pravom glasa ima pravo pismeno predložiti izmjenu dnevnog reda. Prijedlog se dostavlja u pisanom obliku neposredno ili preporučenom poštom na već navedenu adresu, najkasnije u roku od 8 (osam) dana od dana objave Obavijesti.</w:t>
      </w:r>
    </w:p>
    <w:p w:rsidR="00C823CA" w:rsidRDefault="00C823CA" w:rsidP="00E60AA2">
      <w:pPr>
        <w:spacing w:before="100" w:beforeAutospacing="1" w:after="100" w:afterAutospacing="1"/>
        <w:jc w:val="both"/>
        <w:rPr>
          <w:rFonts w:ascii="Calibri" w:hAnsi="Calibri" w:cs="Arial"/>
          <w:bCs/>
          <w:sz w:val="22"/>
          <w:szCs w:val="22"/>
        </w:rPr>
      </w:pPr>
    </w:p>
    <w:p w:rsidR="00C823CA" w:rsidRDefault="00C823CA" w:rsidP="00E60AA2">
      <w:pPr>
        <w:spacing w:before="100" w:beforeAutospacing="1" w:after="100" w:afterAutospacing="1"/>
        <w:jc w:val="both"/>
        <w:rPr>
          <w:rFonts w:ascii="Calibri" w:hAnsi="Calibri" w:cs="Arial"/>
          <w:bCs/>
          <w:sz w:val="22"/>
          <w:szCs w:val="22"/>
        </w:rPr>
      </w:pP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lastRenderedPageBreak/>
        <w:t>VI. Glasovanje u Skupštini</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Glasovanje u Skupštini vrši se glasačkim listićima koji sadrže ime ili tvrtku dioničara i broj glasova kojima raspolaže. Glasovanje se vrši zaokruživanjem na glasačkom listiću odgovora “za” ili “protiv” prijedloga odluke ili imena kandidata pri izboru tijela Društva.</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VII. Radna tijela Skupštine</w:t>
      </w:r>
    </w:p>
    <w:p w:rsidR="00E60AA2" w:rsidRDefault="00E60AA2" w:rsidP="00E60AA2">
      <w:pPr>
        <w:jc w:val="both"/>
        <w:rPr>
          <w:rFonts w:ascii="Calibri" w:hAnsi="Calibri" w:cs="Arial"/>
          <w:bCs/>
          <w:sz w:val="22"/>
          <w:szCs w:val="22"/>
        </w:rPr>
      </w:pPr>
      <w:r>
        <w:rPr>
          <w:rFonts w:ascii="Calibri" w:hAnsi="Calibri" w:cs="Arial"/>
          <w:bCs/>
          <w:sz w:val="22"/>
          <w:szCs w:val="22"/>
        </w:rPr>
        <w:t>Odbor za glasovanje, imenovan Odlukom Na</w:t>
      </w:r>
      <w:r w:rsidR="009136B0">
        <w:rPr>
          <w:rFonts w:ascii="Calibri" w:hAnsi="Calibri" w:cs="Arial"/>
          <w:bCs/>
          <w:sz w:val="22"/>
          <w:szCs w:val="22"/>
        </w:rPr>
        <w:t>dz</w:t>
      </w:r>
      <w:r w:rsidR="003336CA">
        <w:rPr>
          <w:rFonts w:ascii="Calibri" w:hAnsi="Calibri" w:cs="Arial"/>
          <w:bCs/>
          <w:sz w:val="22"/>
          <w:szCs w:val="22"/>
        </w:rPr>
        <w:t xml:space="preserve">ornoga odbora </w:t>
      </w:r>
      <w:proofErr w:type="spellStart"/>
      <w:r w:rsidR="003336CA">
        <w:rPr>
          <w:rFonts w:ascii="Calibri" w:hAnsi="Calibri" w:cs="Arial"/>
          <w:bCs/>
          <w:sz w:val="22"/>
          <w:szCs w:val="22"/>
        </w:rPr>
        <w:t>Dj</w:t>
      </w:r>
      <w:proofErr w:type="spellEnd"/>
      <w:r w:rsidR="003336CA">
        <w:rPr>
          <w:rFonts w:ascii="Calibri" w:hAnsi="Calibri" w:cs="Arial"/>
          <w:bCs/>
          <w:sz w:val="22"/>
          <w:szCs w:val="22"/>
        </w:rPr>
        <w:t>. broj: NO-2-9-7</w:t>
      </w:r>
      <w:r w:rsidR="00360364">
        <w:rPr>
          <w:rFonts w:ascii="Calibri" w:hAnsi="Calibri" w:cs="Arial"/>
          <w:bCs/>
          <w:sz w:val="22"/>
          <w:szCs w:val="22"/>
        </w:rPr>
        <w:t xml:space="preserve">/21 od </w:t>
      </w:r>
      <w:r w:rsidR="004C380D">
        <w:rPr>
          <w:rFonts w:ascii="Calibri" w:hAnsi="Calibri" w:cs="Arial"/>
          <w:bCs/>
          <w:sz w:val="22"/>
          <w:szCs w:val="22"/>
        </w:rPr>
        <w:t>03</w:t>
      </w:r>
      <w:r w:rsidR="009136B0">
        <w:rPr>
          <w:rFonts w:ascii="Calibri" w:hAnsi="Calibri" w:cs="Arial"/>
          <w:bCs/>
          <w:sz w:val="22"/>
          <w:szCs w:val="22"/>
        </w:rPr>
        <w:t>.</w:t>
      </w:r>
      <w:r w:rsidR="004C380D">
        <w:rPr>
          <w:rFonts w:ascii="Calibri" w:hAnsi="Calibri" w:cs="Arial"/>
          <w:bCs/>
          <w:sz w:val="22"/>
          <w:szCs w:val="22"/>
        </w:rPr>
        <w:t>09</w:t>
      </w:r>
      <w:r>
        <w:rPr>
          <w:rFonts w:ascii="Calibri" w:hAnsi="Calibri" w:cs="Arial"/>
          <w:bCs/>
          <w:sz w:val="22"/>
          <w:szCs w:val="22"/>
        </w:rPr>
        <w:t>.2021. godine, provjerava valjanost punomoći i identitet dioničara i punomoćnika, utvrđuje kvorum i rezultate glasovanja, te obavlja druge poslove vezane za glasovanje na Skupštini.</w:t>
      </w:r>
    </w:p>
    <w:p w:rsidR="00E60AA2" w:rsidRDefault="00E60AA2" w:rsidP="00E60AA2">
      <w:pPr>
        <w:jc w:val="both"/>
        <w:rPr>
          <w:rFonts w:ascii="Calibri" w:hAnsi="Calibri" w:cs="Arial"/>
          <w:bCs/>
          <w:sz w:val="22"/>
          <w:szCs w:val="22"/>
        </w:rPr>
      </w:pPr>
    </w:p>
    <w:p w:rsidR="00E60AA2" w:rsidRPr="00FB7A38" w:rsidRDefault="00E60AA2" w:rsidP="00E60AA2">
      <w:pPr>
        <w:jc w:val="both"/>
        <w:rPr>
          <w:rFonts w:ascii="Calibri" w:hAnsi="Calibri" w:cs="Arial"/>
          <w:bCs/>
          <w:sz w:val="22"/>
          <w:szCs w:val="22"/>
        </w:rPr>
      </w:pPr>
      <w:r>
        <w:rPr>
          <w:rFonts w:ascii="Calibri" w:hAnsi="Calibri" w:cs="Arial"/>
          <w:bCs/>
          <w:sz w:val="22"/>
          <w:szCs w:val="22"/>
        </w:rPr>
        <w:t>Zapisnik Skupštine vodit će Tajnik Društva.</w:t>
      </w:r>
    </w:p>
    <w:p w:rsidR="00E60AA2" w:rsidRDefault="00E60AA2" w:rsidP="00E60AA2">
      <w:pPr>
        <w:jc w:val="both"/>
        <w:rPr>
          <w:rFonts w:ascii="Calibri" w:hAnsi="Calibri" w:cs="Arial"/>
          <w:bCs/>
          <w:sz w:val="22"/>
          <w:szCs w:val="22"/>
        </w:rPr>
      </w:pPr>
      <w:r>
        <w:rPr>
          <w:rFonts w:ascii="Calibri" w:hAnsi="Calibri" w:cs="Arial"/>
          <w:bCs/>
          <w:sz w:val="22"/>
          <w:szCs w:val="22"/>
        </w:rPr>
        <w:t xml:space="preserve">Skupštinom Društva do izbora predsjednika Skupštine Društva, predsjedava prisutni dioničar ili punomoćnik dioničara, s najvećim brojem dionica s pravom glasa. Skupština Društva većinom glasova, između prisutnih dioničara i punomoćnika dioničara, bira predsjednika Skupštine Društva i dva </w:t>
      </w:r>
      <w:proofErr w:type="spellStart"/>
      <w:r>
        <w:rPr>
          <w:rFonts w:ascii="Calibri" w:hAnsi="Calibri" w:cs="Arial"/>
          <w:bCs/>
          <w:sz w:val="22"/>
          <w:szCs w:val="22"/>
        </w:rPr>
        <w:t>ovjerivača</w:t>
      </w:r>
      <w:proofErr w:type="spellEnd"/>
      <w:r>
        <w:rPr>
          <w:rFonts w:ascii="Calibri" w:hAnsi="Calibri" w:cs="Arial"/>
          <w:bCs/>
          <w:sz w:val="22"/>
          <w:szCs w:val="22"/>
        </w:rPr>
        <w:t xml:space="preserve"> zapisnika.</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VIII. Uvid u materijale za Skupštinu</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 xml:space="preserve">Idućeg dana od dana objavljivanja Obavijesti do dana održavanja Skupštine, dioničari i punomoćnici dioničara imaju pravo neposrednog uvida u </w:t>
      </w:r>
      <w:r w:rsidR="00FB7A38">
        <w:rPr>
          <w:rFonts w:ascii="Calibri" w:hAnsi="Calibri" w:cs="Arial"/>
          <w:bCs/>
          <w:sz w:val="22"/>
          <w:szCs w:val="22"/>
        </w:rPr>
        <w:t xml:space="preserve">pripremljene materijale </w:t>
      </w:r>
      <w:r w:rsidR="009136B0">
        <w:rPr>
          <w:rFonts w:ascii="Calibri" w:hAnsi="Calibri" w:cs="Arial"/>
          <w:bCs/>
          <w:sz w:val="22"/>
          <w:szCs w:val="22"/>
        </w:rPr>
        <w:t>za petu</w:t>
      </w:r>
      <w:r w:rsidR="00FB7A38">
        <w:rPr>
          <w:rFonts w:ascii="Calibri" w:hAnsi="Calibri" w:cs="Arial"/>
          <w:bCs/>
          <w:sz w:val="22"/>
          <w:szCs w:val="22"/>
        </w:rPr>
        <w:t xml:space="preserve"> </w:t>
      </w:r>
      <w:r>
        <w:rPr>
          <w:rFonts w:ascii="Calibri" w:hAnsi="Calibri" w:cs="Arial"/>
          <w:bCs/>
          <w:sz w:val="22"/>
          <w:szCs w:val="22"/>
        </w:rPr>
        <w:t>(izvanrednu) Skupštinu u sjedištu JP HT d.d. Mostar, Ulica Kneza Branimira b.b. Mostar u Tajništvu društva svakim radnim danom od 9 do 14 sati.</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Osim uvida dioničar, na osobni zahtjevi o vlastitom trošku, ima pravo na presliku navedenih materijala</w:t>
      </w:r>
    </w:p>
    <w:p w:rsidR="00E60AA2" w:rsidRDefault="00E60AA2" w:rsidP="00E60AA2">
      <w:pPr>
        <w:spacing w:before="100" w:beforeAutospacing="1" w:after="100" w:afterAutospacing="1"/>
        <w:jc w:val="both"/>
        <w:rPr>
          <w:rFonts w:ascii="Calibri" w:hAnsi="Calibri" w:cs="Arial"/>
          <w:b/>
          <w:bCs/>
          <w:sz w:val="22"/>
          <w:szCs w:val="22"/>
        </w:rPr>
      </w:pPr>
      <w:r>
        <w:rPr>
          <w:rFonts w:ascii="Calibri" w:hAnsi="Calibri" w:cs="Arial"/>
          <w:b/>
          <w:bCs/>
          <w:sz w:val="22"/>
          <w:szCs w:val="22"/>
        </w:rPr>
        <w:t xml:space="preserve">IX. Napomena </w:t>
      </w:r>
    </w:p>
    <w:p w:rsidR="00E60AA2" w:rsidRDefault="00E60AA2" w:rsidP="00E60AA2">
      <w:pPr>
        <w:spacing w:before="100" w:beforeAutospacing="1" w:after="100" w:afterAutospacing="1"/>
        <w:jc w:val="both"/>
        <w:rPr>
          <w:rFonts w:ascii="Calibri" w:hAnsi="Calibri" w:cs="Arial"/>
          <w:bCs/>
          <w:sz w:val="22"/>
          <w:szCs w:val="22"/>
        </w:rPr>
      </w:pPr>
      <w:r>
        <w:rPr>
          <w:rFonts w:ascii="Calibri" w:hAnsi="Calibri" w:cs="Arial"/>
          <w:bCs/>
          <w:sz w:val="22"/>
          <w:szCs w:val="22"/>
        </w:rPr>
        <w:t xml:space="preserve">Dioničari i punomoćnici dioničara koji žele sudjelovati u radu </w:t>
      </w:r>
      <w:r w:rsidR="003336CA">
        <w:rPr>
          <w:rFonts w:ascii="Calibri" w:hAnsi="Calibri" w:cs="Arial"/>
          <w:bCs/>
          <w:sz w:val="22"/>
          <w:szCs w:val="22"/>
        </w:rPr>
        <w:t>pete</w:t>
      </w:r>
      <w:r>
        <w:rPr>
          <w:rFonts w:ascii="Calibri" w:hAnsi="Calibri" w:cs="Arial"/>
          <w:bCs/>
          <w:sz w:val="22"/>
          <w:szCs w:val="22"/>
        </w:rPr>
        <w:t xml:space="preserve"> (izvanredne) Skupštine u 2021. godini JP HT d.d. Mostar, dužni su imati sa sobom osobnu iskaznicu, a punomoćnici i ovjerenu pisanu izjavu koju su potpisali dioničari i punomoćnici, te se preporučuje da budu nazočni u prostorijama za održavanje Skupštine najmanje trideset (30) minuta prije utvrđenog termina početka rada Skupštine Društva, radi pravodobnog evidentiranja i utvrđivanja kvoruma za početak rada Skupštine Društva. Obavijest o sazivanju Skupštine Društva objavit će se najmanje u jednim dnevnim novinama, koje se izdaju u Federaciji Bosne i Hercegovine i na službenoj stranici Društva.</w:t>
      </w:r>
    </w:p>
    <w:p w:rsidR="00543931" w:rsidRPr="00FB7A38" w:rsidRDefault="00FB7A38" w:rsidP="00FB7A38">
      <w:pPr>
        <w:spacing w:before="100" w:beforeAutospacing="1" w:after="100" w:afterAutospacing="1"/>
        <w:jc w:val="right"/>
        <w:rPr>
          <w:rFonts w:ascii="Calibri" w:hAnsi="Calibri" w:cs="Arial"/>
          <w:b/>
          <w:bCs/>
          <w:sz w:val="22"/>
          <w:szCs w:val="22"/>
        </w:rPr>
      </w:pPr>
      <w:r w:rsidRPr="00FB7A38">
        <w:rPr>
          <w:rFonts w:ascii="Calibri" w:hAnsi="Calibri" w:cs="Arial"/>
          <w:b/>
          <w:bCs/>
          <w:sz w:val="22"/>
          <w:szCs w:val="22"/>
        </w:rPr>
        <w:t>NADZORNI ODBOR</w:t>
      </w:r>
    </w:p>
    <w:sectPr w:rsidR="00543931" w:rsidRPr="00FB7A38" w:rsidSect="00AC144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91" w:rsidRDefault="007A1091" w:rsidP="0098366D">
      <w:r>
        <w:separator/>
      </w:r>
    </w:p>
  </w:endnote>
  <w:endnote w:type="continuationSeparator" w:id="0">
    <w:p w:rsidR="007A1091" w:rsidRDefault="007A1091" w:rsidP="0098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chetBook">
    <w:altName w:val="Arial"/>
    <w:charset w:val="EE"/>
    <w:family w:val="swiss"/>
    <w:pitch w:val="variable"/>
    <w:sig w:usb0="0000000F" w:usb1="00000000" w:usb2="00000000" w:usb3="00000000" w:csb0="00000003"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07513"/>
      <w:docPartObj>
        <w:docPartGallery w:val="Page Numbers (Bottom of Page)"/>
        <w:docPartUnique/>
      </w:docPartObj>
    </w:sdtPr>
    <w:sdtEndPr/>
    <w:sdtContent>
      <w:p w:rsidR="00BD108F" w:rsidRDefault="00BD108F">
        <w:pPr>
          <w:pStyle w:val="Podnoje"/>
          <w:jc w:val="right"/>
        </w:pPr>
        <w:r>
          <w:fldChar w:fldCharType="begin"/>
        </w:r>
        <w:r>
          <w:instrText>PAGE   \* MERGEFORMAT</w:instrText>
        </w:r>
        <w:r>
          <w:fldChar w:fldCharType="separate"/>
        </w:r>
        <w:r w:rsidR="002F56FA">
          <w:rPr>
            <w:noProof/>
          </w:rPr>
          <w:t>2</w:t>
        </w:r>
        <w:r>
          <w:fldChar w:fldCharType="end"/>
        </w:r>
      </w:p>
    </w:sdtContent>
  </w:sdt>
  <w:p w:rsidR="00BD108F" w:rsidRDefault="00BD10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91" w:rsidRDefault="007A1091" w:rsidP="0098366D">
      <w:r>
        <w:separator/>
      </w:r>
    </w:p>
  </w:footnote>
  <w:footnote w:type="continuationSeparator" w:id="0">
    <w:p w:rsidR="007A1091" w:rsidRDefault="007A1091" w:rsidP="00983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1B"/>
    <w:multiLevelType w:val="hybridMultilevel"/>
    <w:tmpl w:val="28E08E1E"/>
    <w:lvl w:ilvl="0" w:tplc="041A000F">
      <w:start w:val="1"/>
      <w:numFmt w:val="decimal"/>
      <w:lvlText w:val="%1."/>
      <w:lvlJc w:val="left"/>
      <w:pPr>
        <w:ind w:left="360" w:hanging="360"/>
      </w:pPr>
    </w:lvl>
    <w:lvl w:ilvl="1" w:tplc="041A0019">
      <w:start w:val="1"/>
      <w:numFmt w:val="lowerLetter"/>
      <w:lvlText w:val="%2."/>
      <w:lvlJc w:val="left"/>
      <w:pPr>
        <w:ind w:left="926" w:hanging="360"/>
      </w:pPr>
    </w:lvl>
    <w:lvl w:ilvl="2" w:tplc="041A001B">
      <w:start w:val="1"/>
      <w:numFmt w:val="lowerRoman"/>
      <w:lvlText w:val="%3."/>
      <w:lvlJc w:val="right"/>
      <w:pPr>
        <w:ind w:left="1734" w:hanging="180"/>
      </w:pPr>
    </w:lvl>
    <w:lvl w:ilvl="3" w:tplc="041A000F">
      <w:start w:val="1"/>
      <w:numFmt w:val="decimal"/>
      <w:lvlText w:val="%4."/>
      <w:lvlJc w:val="left"/>
      <w:pPr>
        <w:ind w:left="2454" w:hanging="360"/>
      </w:pPr>
    </w:lvl>
    <w:lvl w:ilvl="4" w:tplc="041A0019">
      <w:start w:val="1"/>
      <w:numFmt w:val="lowerLetter"/>
      <w:lvlText w:val="%5."/>
      <w:lvlJc w:val="left"/>
      <w:pPr>
        <w:ind w:left="3174" w:hanging="360"/>
      </w:pPr>
    </w:lvl>
    <w:lvl w:ilvl="5" w:tplc="041A001B">
      <w:start w:val="1"/>
      <w:numFmt w:val="lowerRoman"/>
      <w:lvlText w:val="%6."/>
      <w:lvlJc w:val="right"/>
      <w:pPr>
        <w:ind w:left="3894" w:hanging="180"/>
      </w:pPr>
    </w:lvl>
    <w:lvl w:ilvl="6" w:tplc="041A000F">
      <w:start w:val="1"/>
      <w:numFmt w:val="decimal"/>
      <w:lvlText w:val="%7."/>
      <w:lvlJc w:val="left"/>
      <w:pPr>
        <w:ind w:left="4614" w:hanging="360"/>
      </w:pPr>
    </w:lvl>
    <w:lvl w:ilvl="7" w:tplc="041A0019">
      <w:start w:val="1"/>
      <w:numFmt w:val="lowerLetter"/>
      <w:lvlText w:val="%8."/>
      <w:lvlJc w:val="left"/>
      <w:pPr>
        <w:ind w:left="5334" w:hanging="360"/>
      </w:pPr>
    </w:lvl>
    <w:lvl w:ilvl="8" w:tplc="041A001B">
      <w:start w:val="1"/>
      <w:numFmt w:val="lowerRoman"/>
      <w:lvlText w:val="%9."/>
      <w:lvlJc w:val="right"/>
      <w:pPr>
        <w:ind w:left="6054" w:hanging="180"/>
      </w:pPr>
    </w:lvl>
  </w:abstractNum>
  <w:abstractNum w:abstractNumId="1" w15:restartNumberingAfterBreak="0">
    <w:nsid w:val="00AD13A7"/>
    <w:multiLevelType w:val="hybridMultilevel"/>
    <w:tmpl w:val="3EC0A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C20603"/>
    <w:multiLevelType w:val="hybridMultilevel"/>
    <w:tmpl w:val="C02CCD9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6767A35"/>
    <w:multiLevelType w:val="hybridMultilevel"/>
    <w:tmpl w:val="7958B15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E253F"/>
    <w:multiLevelType w:val="hybridMultilevel"/>
    <w:tmpl w:val="E4C609D0"/>
    <w:lvl w:ilvl="0" w:tplc="C124308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937FA"/>
    <w:multiLevelType w:val="hybridMultilevel"/>
    <w:tmpl w:val="7FA8E90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7960810"/>
    <w:multiLevelType w:val="hybridMultilevel"/>
    <w:tmpl w:val="28E08E1E"/>
    <w:lvl w:ilvl="0" w:tplc="041A000F">
      <w:start w:val="1"/>
      <w:numFmt w:val="decimal"/>
      <w:lvlText w:val="%1."/>
      <w:lvlJc w:val="left"/>
      <w:pPr>
        <w:ind w:left="720"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594620"/>
    <w:multiLevelType w:val="hybridMultilevel"/>
    <w:tmpl w:val="EABA8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BD64CE"/>
    <w:multiLevelType w:val="hybridMultilevel"/>
    <w:tmpl w:val="69401EC0"/>
    <w:lvl w:ilvl="0" w:tplc="D226BA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C5968EC"/>
    <w:multiLevelType w:val="hybridMultilevel"/>
    <w:tmpl w:val="200CDB6C"/>
    <w:lvl w:ilvl="0" w:tplc="A524E4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AB3F93"/>
    <w:multiLevelType w:val="hybridMultilevel"/>
    <w:tmpl w:val="96305D78"/>
    <w:lvl w:ilvl="0" w:tplc="EE283E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313374"/>
    <w:multiLevelType w:val="hybridMultilevel"/>
    <w:tmpl w:val="91501822"/>
    <w:lvl w:ilvl="0" w:tplc="D49E51EE">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2" w15:restartNumberingAfterBreak="0">
    <w:nsid w:val="3E784D10"/>
    <w:multiLevelType w:val="hybridMultilevel"/>
    <w:tmpl w:val="4EAC7C66"/>
    <w:lvl w:ilvl="0" w:tplc="A06AAA62">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00BC2"/>
    <w:multiLevelType w:val="hybridMultilevel"/>
    <w:tmpl w:val="9CBC5214"/>
    <w:lvl w:ilvl="0" w:tplc="398C2A4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D520B0"/>
    <w:multiLevelType w:val="hybridMultilevel"/>
    <w:tmpl w:val="7FF8AE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861DF0"/>
    <w:multiLevelType w:val="hybridMultilevel"/>
    <w:tmpl w:val="B9987ADC"/>
    <w:lvl w:ilvl="0" w:tplc="69E052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7366B9"/>
    <w:multiLevelType w:val="hybridMultilevel"/>
    <w:tmpl w:val="8102A716"/>
    <w:lvl w:ilvl="0" w:tplc="EDDE0B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E57D88"/>
    <w:multiLevelType w:val="hybridMultilevel"/>
    <w:tmpl w:val="C19043A6"/>
    <w:lvl w:ilvl="0" w:tplc="0BA2B628">
      <w:start w:val="5"/>
      <w:numFmt w:val="decimal"/>
      <w:lvlText w:val="%1."/>
      <w:lvlJc w:val="left"/>
      <w:pPr>
        <w:ind w:left="690" w:hanging="360"/>
      </w:pPr>
    </w:lvl>
    <w:lvl w:ilvl="1" w:tplc="041A0019">
      <w:start w:val="1"/>
      <w:numFmt w:val="lowerLetter"/>
      <w:lvlText w:val="%2."/>
      <w:lvlJc w:val="left"/>
      <w:pPr>
        <w:ind w:left="1410" w:hanging="360"/>
      </w:pPr>
    </w:lvl>
    <w:lvl w:ilvl="2" w:tplc="041A001B">
      <w:start w:val="1"/>
      <w:numFmt w:val="lowerRoman"/>
      <w:lvlText w:val="%3."/>
      <w:lvlJc w:val="right"/>
      <w:pPr>
        <w:ind w:left="2130" w:hanging="180"/>
      </w:pPr>
    </w:lvl>
    <w:lvl w:ilvl="3" w:tplc="041A000F">
      <w:start w:val="1"/>
      <w:numFmt w:val="decimal"/>
      <w:lvlText w:val="%4."/>
      <w:lvlJc w:val="left"/>
      <w:pPr>
        <w:ind w:left="2850" w:hanging="360"/>
      </w:pPr>
    </w:lvl>
    <w:lvl w:ilvl="4" w:tplc="041A0019">
      <w:start w:val="1"/>
      <w:numFmt w:val="lowerLetter"/>
      <w:lvlText w:val="%5."/>
      <w:lvlJc w:val="left"/>
      <w:pPr>
        <w:ind w:left="3570" w:hanging="360"/>
      </w:pPr>
    </w:lvl>
    <w:lvl w:ilvl="5" w:tplc="041A001B">
      <w:start w:val="1"/>
      <w:numFmt w:val="lowerRoman"/>
      <w:lvlText w:val="%6."/>
      <w:lvlJc w:val="right"/>
      <w:pPr>
        <w:ind w:left="4290" w:hanging="180"/>
      </w:pPr>
    </w:lvl>
    <w:lvl w:ilvl="6" w:tplc="041A000F">
      <w:start w:val="1"/>
      <w:numFmt w:val="decimal"/>
      <w:lvlText w:val="%7."/>
      <w:lvlJc w:val="left"/>
      <w:pPr>
        <w:ind w:left="5010" w:hanging="360"/>
      </w:pPr>
    </w:lvl>
    <w:lvl w:ilvl="7" w:tplc="041A0019">
      <w:start w:val="1"/>
      <w:numFmt w:val="lowerLetter"/>
      <w:lvlText w:val="%8."/>
      <w:lvlJc w:val="left"/>
      <w:pPr>
        <w:ind w:left="5730" w:hanging="360"/>
      </w:pPr>
    </w:lvl>
    <w:lvl w:ilvl="8" w:tplc="041A001B">
      <w:start w:val="1"/>
      <w:numFmt w:val="lowerRoman"/>
      <w:lvlText w:val="%9."/>
      <w:lvlJc w:val="right"/>
      <w:pPr>
        <w:ind w:left="6450" w:hanging="180"/>
      </w:pPr>
    </w:lvl>
  </w:abstractNum>
  <w:abstractNum w:abstractNumId="18" w15:restartNumberingAfterBreak="0">
    <w:nsid w:val="5F0221E2"/>
    <w:multiLevelType w:val="hybridMultilevel"/>
    <w:tmpl w:val="2F0E91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7E0602F0"/>
    <w:multiLevelType w:val="hybridMultilevel"/>
    <w:tmpl w:val="A4CEF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6"/>
  </w:num>
  <w:num w:numId="5">
    <w:abstractNumId w:val="9"/>
  </w:num>
  <w:num w:numId="6">
    <w:abstractNumId w:val="4"/>
  </w:num>
  <w:num w:numId="7">
    <w:abstractNumId w:val="3"/>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1"/>
  </w:num>
  <w:num w:numId="12">
    <w:abstractNumId w:val="19"/>
  </w:num>
  <w:num w:numId="13">
    <w:abstractNumId w:val="8"/>
  </w:num>
  <w:num w:numId="14">
    <w:abstractNumId w:val="14"/>
  </w:num>
  <w:num w:numId="15">
    <w:abstractNumId w:val="1"/>
  </w:num>
  <w:num w:numId="16">
    <w:abstractNumId w:val="18"/>
  </w:num>
  <w:num w:numId="17">
    <w:abstractNumId w:val="5"/>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7"/>
    <w:rsid w:val="00003836"/>
    <w:rsid w:val="00004A67"/>
    <w:rsid w:val="00005253"/>
    <w:rsid w:val="00005AFE"/>
    <w:rsid w:val="000074A3"/>
    <w:rsid w:val="00011ACC"/>
    <w:rsid w:val="00015672"/>
    <w:rsid w:val="00016426"/>
    <w:rsid w:val="000168A0"/>
    <w:rsid w:val="000260C3"/>
    <w:rsid w:val="000274EA"/>
    <w:rsid w:val="0003083C"/>
    <w:rsid w:val="00035275"/>
    <w:rsid w:val="00035632"/>
    <w:rsid w:val="00036D7A"/>
    <w:rsid w:val="00037AE2"/>
    <w:rsid w:val="000425B9"/>
    <w:rsid w:val="000457AC"/>
    <w:rsid w:val="00046178"/>
    <w:rsid w:val="0005439F"/>
    <w:rsid w:val="00056760"/>
    <w:rsid w:val="00057AB0"/>
    <w:rsid w:val="000605E4"/>
    <w:rsid w:val="00067B71"/>
    <w:rsid w:val="000728A5"/>
    <w:rsid w:val="00072952"/>
    <w:rsid w:val="0007300B"/>
    <w:rsid w:val="00077497"/>
    <w:rsid w:val="000776D9"/>
    <w:rsid w:val="00077DEE"/>
    <w:rsid w:val="00081826"/>
    <w:rsid w:val="00092EC4"/>
    <w:rsid w:val="00093978"/>
    <w:rsid w:val="000939A8"/>
    <w:rsid w:val="000940B9"/>
    <w:rsid w:val="0009486B"/>
    <w:rsid w:val="00096CF4"/>
    <w:rsid w:val="000A19F6"/>
    <w:rsid w:val="000A28B0"/>
    <w:rsid w:val="000A314D"/>
    <w:rsid w:val="000A413E"/>
    <w:rsid w:val="000A730C"/>
    <w:rsid w:val="000B425D"/>
    <w:rsid w:val="000C5ECA"/>
    <w:rsid w:val="000C70FB"/>
    <w:rsid w:val="000D04B5"/>
    <w:rsid w:val="000D171E"/>
    <w:rsid w:val="000D17EA"/>
    <w:rsid w:val="000D3E56"/>
    <w:rsid w:val="000D4C2B"/>
    <w:rsid w:val="000E6233"/>
    <w:rsid w:val="000F1276"/>
    <w:rsid w:val="000F4884"/>
    <w:rsid w:val="000F48F1"/>
    <w:rsid w:val="000F5D68"/>
    <w:rsid w:val="000F62FD"/>
    <w:rsid w:val="0010023C"/>
    <w:rsid w:val="00100B2D"/>
    <w:rsid w:val="001010B1"/>
    <w:rsid w:val="0010504A"/>
    <w:rsid w:val="001101A9"/>
    <w:rsid w:val="00110AA4"/>
    <w:rsid w:val="0011142A"/>
    <w:rsid w:val="001139B7"/>
    <w:rsid w:val="001145B2"/>
    <w:rsid w:val="00122D97"/>
    <w:rsid w:val="00122E9F"/>
    <w:rsid w:val="001259F2"/>
    <w:rsid w:val="0013165D"/>
    <w:rsid w:val="00136415"/>
    <w:rsid w:val="00136E7C"/>
    <w:rsid w:val="00136FE6"/>
    <w:rsid w:val="001406B1"/>
    <w:rsid w:val="00142693"/>
    <w:rsid w:val="00144390"/>
    <w:rsid w:val="001460A1"/>
    <w:rsid w:val="001479AB"/>
    <w:rsid w:val="00147ECD"/>
    <w:rsid w:val="001551D8"/>
    <w:rsid w:val="001663CE"/>
    <w:rsid w:val="00166F2E"/>
    <w:rsid w:val="001701A9"/>
    <w:rsid w:val="0017554E"/>
    <w:rsid w:val="00180893"/>
    <w:rsid w:val="00183C24"/>
    <w:rsid w:val="00183CC8"/>
    <w:rsid w:val="001841EB"/>
    <w:rsid w:val="00184D88"/>
    <w:rsid w:val="00187314"/>
    <w:rsid w:val="00191118"/>
    <w:rsid w:val="00191EC0"/>
    <w:rsid w:val="00195310"/>
    <w:rsid w:val="001A2907"/>
    <w:rsid w:val="001A294D"/>
    <w:rsid w:val="001A3948"/>
    <w:rsid w:val="001B1A1A"/>
    <w:rsid w:val="001B35AC"/>
    <w:rsid w:val="001C2077"/>
    <w:rsid w:val="001C596E"/>
    <w:rsid w:val="001C5BFB"/>
    <w:rsid w:val="001C7050"/>
    <w:rsid w:val="001D2CCE"/>
    <w:rsid w:val="001D6486"/>
    <w:rsid w:val="001D6F48"/>
    <w:rsid w:val="001D7876"/>
    <w:rsid w:val="001E2507"/>
    <w:rsid w:val="001E5AA8"/>
    <w:rsid w:val="001F022E"/>
    <w:rsid w:val="001F1850"/>
    <w:rsid w:val="001F1E8D"/>
    <w:rsid w:val="001F4A2B"/>
    <w:rsid w:val="001F4DB5"/>
    <w:rsid w:val="00200D8D"/>
    <w:rsid w:val="00205FBA"/>
    <w:rsid w:val="002108F1"/>
    <w:rsid w:val="00212EAF"/>
    <w:rsid w:val="0021522D"/>
    <w:rsid w:val="002158D4"/>
    <w:rsid w:val="0022222E"/>
    <w:rsid w:val="00230077"/>
    <w:rsid w:val="002363BA"/>
    <w:rsid w:val="00241910"/>
    <w:rsid w:val="0024347C"/>
    <w:rsid w:val="00243BD0"/>
    <w:rsid w:val="0025398E"/>
    <w:rsid w:val="0025737A"/>
    <w:rsid w:val="00261698"/>
    <w:rsid w:val="0026271E"/>
    <w:rsid w:val="00266BFD"/>
    <w:rsid w:val="00273135"/>
    <w:rsid w:val="00273F8D"/>
    <w:rsid w:val="00274C64"/>
    <w:rsid w:val="00284CC8"/>
    <w:rsid w:val="00294256"/>
    <w:rsid w:val="00295BFA"/>
    <w:rsid w:val="002A1EA2"/>
    <w:rsid w:val="002A31BD"/>
    <w:rsid w:val="002A36DE"/>
    <w:rsid w:val="002A446D"/>
    <w:rsid w:val="002A4544"/>
    <w:rsid w:val="002A5950"/>
    <w:rsid w:val="002B0205"/>
    <w:rsid w:val="002C1F9C"/>
    <w:rsid w:val="002C35A5"/>
    <w:rsid w:val="002C6FE4"/>
    <w:rsid w:val="002C778E"/>
    <w:rsid w:val="002D0F65"/>
    <w:rsid w:val="002D1E04"/>
    <w:rsid w:val="002D3056"/>
    <w:rsid w:val="002D6E34"/>
    <w:rsid w:val="002D7B1A"/>
    <w:rsid w:val="002E2A86"/>
    <w:rsid w:val="002E335A"/>
    <w:rsid w:val="002E5A75"/>
    <w:rsid w:val="002E7849"/>
    <w:rsid w:val="002F3EFA"/>
    <w:rsid w:val="002F41E4"/>
    <w:rsid w:val="002F5470"/>
    <w:rsid w:val="002F56FA"/>
    <w:rsid w:val="002F5F4D"/>
    <w:rsid w:val="002F6B5E"/>
    <w:rsid w:val="002F6B75"/>
    <w:rsid w:val="002F7180"/>
    <w:rsid w:val="002F7227"/>
    <w:rsid w:val="002F7F52"/>
    <w:rsid w:val="0030309E"/>
    <w:rsid w:val="00304687"/>
    <w:rsid w:val="00310132"/>
    <w:rsid w:val="00315DCE"/>
    <w:rsid w:val="00316544"/>
    <w:rsid w:val="0032091E"/>
    <w:rsid w:val="00323831"/>
    <w:rsid w:val="00325534"/>
    <w:rsid w:val="003256F2"/>
    <w:rsid w:val="003320B9"/>
    <w:rsid w:val="003336CA"/>
    <w:rsid w:val="003367E6"/>
    <w:rsid w:val="00341EA5"/>
    <w:rsid w:val="00343CBB"/>
    <w:rsid w:val="0034425F"/>
    <w:rsid w:val="00345138"/>
    <w:rsid w:val="00351F25"/>
    <w:rsid w:val="00352A3D"/>
    <w:rsid w:val="00360364"/>
    <w:rsid w:val="00360948"/>
    <w:rsid w:val="00364CC6"/>
    <w:rsid w:val="00364CD9"/>
    <w:rsid w:val="003658B6"/>
    <w:rsid w:val="00372F55"/>
    <w:rsid w:val="003803B1"/>
    <w:rsid w:val="00382198"/>
    <w:rsid w:val="00385B61"/>
    <w:rsid w:val="0039063F"/>
    <w:rsid w:val="0039428B"/>
    <w:rsid w:val="003A2F51"/>
    <w:rsid w:val="003A5F80"/>
    <w:rsid w:val="003A64F3"/>
    <w:rsid w:val="003A6B82"/>
    <w:rsid w:val="003A745A"/>
    <w:rsid w:val="003B3423"/>
    <w:rsid w:val="003B5B47"/>
    <w:rsid w:val="003B7375"/>
    <w:rsid w:val="003C132B"/>
    <w:rsid w:val="003C2B98"/>
    <w:rsid w:val="003C3103"/>
    <w:rsid w:val="003C3A76"/>
    <w:rsid w:val="003C4591"/>
    <w:rsid w:val="003D0A0E"/>
    <w:rsid w:val="003D0D7B"/>
    <w:rsid w:val="003D1240"/>
    <w:rsid w:val="003D264E"/>
    <w:rsid w:val="003D28D5"/>
    <w:rsid w:val="003D37F6"/>
    <w:rsid w:val="003E347E"/>
    <w:rsid w:val="003E5B00"/>
    <w:rsid w:val="003F4494"/>
    <w:rsid w:val="003F44BE"/>
    <w:rsid w:val="00403B1D"/>
    <w:rsid w:val="00404A6D"/>
    <w:rsid w:val="004120B2"/>
    <w:rsid w:val="0041438D"/>
    <w:rsid w:val="00417012"/>
    <w:rsid w:val="0042124F"/>
    <w:rsid w:val="004230EE"/>
    <w:rsid w:val="0043031F"/>
    <w:rsid w:val="00430F39"/>
    <w:rsid w:val="00432A9E"/>
    <w:rsid w:val="00434E2E"/>
    <w:rsid w:val="00436349"/>
    <w:rsid w:val="00443BB8"/>
    <w:rsid w:val="004508C5"/>
    <w:rsid w:val="00450F8D"/>
    <w:rsid w:val="00451018"/>
    <w:rsid w:val="0045126A"/>
    <w:rsid w:val="004551E0"/>
    <w:rsid w:val="00462020"/>
    <w:rsid w:val="00463747"/>
    <w:rsid w:val="00467017"/>
    <w:rsid w:val="0047415D"/>
    <w:rsid w:val="00474487"/>
    <w:rsid w:val="004748C6"/>
    <w:rsid w:val="004756F8"/>
    <w:rsid w:val="0048222D"/>
    <w:rsid w:val="004905CC"/>
    <w:rsid w:val="0049111B"/>
    <w:rsid w:val="004930BF"/>
    <w:rsid w:val="00494283"/>
    <w:rsid w:val="00497965"/>
    <w:rsid w:val="004979A6"/>
    <w:rsid w:val="004A289A"/>
    <w:rsid w:val="004B0FD7"/>
    <w:rsid w:val="004C0E24"/>
    <w:rsid w:val="004C380D"/>
    <w:rsid w:val="004C4469"/>
    <w:rsid w:val="004C6090"/>
    <w:rsid w:val="004C6859"/>
    <w:rsid w:val="004C76EB"/>
    <w:rsid w:val="004D10B3"/>
    <w:rsid w:val="004D73FD"/>
    <w:rsid w:val="004E5728"/>
    <w:rsid w:val="004F14FC"/>
    <w:rsid w:val="004F47E3"/>
    <w:rsid w:val="004F51AC"/>
    <w:rsid w:val="004F5DD4"/>
    <w:rsid w:val="00500CCA"/>
    <w:rsid w:val="00500CEF"/>
    <w:rsid w:val="00500F43"/>
    <w:rsid w:val="005053DA"/>
    <w:rsid w:val="005066C7"/>
    <w:rsid w:val="005150B2"/>
    <w:rsid w:val="0051695A"/>
    <w:rsid w:val="005209AF"/>
    <w:rsid w:val="0052123F"/>
    <w:rsid w:val="00524C92"/>
    <w:rsid w:val="00534F1C"/>
    <w:rsid w:val="00535E60"/>
    <w:rsid w:val="00535EFA"/>
    <w:rsid w:val="005427F6"/>
    <w:rsid w:val="00543931"/>
    <w:rsid w:val="00544652"/>
    <w:rsid w:val="00545FDA"/>
    <w:rsid w:val="005478C5"/>
    <w:rsid w:val="00550C70"/>
    <w:rsid w:val="005517B9"/>
    <w:rsid w:val="0055476C"/>
    <w:rsid w:val="005550C7"/>
    <w:rsid w:val="00555163"/>
    <w:rsid w:val="00555CC2"/>
    <w:rsid w:val="00557418"/>
    <w:rsid w:val="0056076A"/>
    <w:rsid w:val="00566ADF"/>
    <w:rsid w:val="00566F9D"/>
    <w:rsid w:val="00570D82"/>
    <w:rsid w:val="005712FB"/>
    <w:rsid w:val="00577928"/>
    <w:rsid w:val="00580650"/>
    <w:rsid w:val="00582D56"/>
    <w:rsid w:val="00583F9A"/>
    <w:rsid w:val="005927B4"/>
    <w:rsid w:val="005962EA"/>
    <w:rsid w:val="005A4A25"/>
    <w:rsid w:val="005A4CDC"/>
    <w:rsid w:val="005A5579"/>
    <w:rsid w:val="005C6EFE"/>
    <w:rsid w:val="005D13F7"/>
    <w:rsid w:val="005D4C80"/>
    <w:rsid w:val="005D6A98"/>
    <w:rsid w:val="005D7BD1"/>
    <w:rsid w:val="005E3D29"/>
    <w:rsid w:val="005F01B6"/>
    <w:rsid w:val="005F3B62"/>
    <w:rsid w:val="00600F92"/>
    <w:rsid w:val="006016BB"/>
    <w:rsid w:val="00602485"/>
    <w:rsid w:val="00604462"/>
    <w:rsid w:val="006106F1"/>
    <w:rsid w:val="0061133D"/>
    <w:rsid w:val="00613A88"/>
    <w:rsid w:val="0062008F"/>
    <w:rsid w:val="00620420"/>
    <w:rsid w:val="00623711"/>
    <w:rsid w:val="006240B4"/>
    <w:rsid w:val="00627A34"/>
    <w:rsid w:val="00630D3B"/>
    <w:rsid w:val="00633C1D"/>
    <w:rsid w:val="00634B84"/>
    <w:rsid w:val="00636F64"/>
    <w:rsid w:val="00643FA0"/>
    <w:rsid w:val="00645634"/>
    <w:rsid w:val="00646B71"/>
    <w:rsid w:val="006575A0"/>
    <w:rsid w:val="00665A5E"/>
    <w:rsid w:val="00666866"/>
    <w:rsid w:val="006847A9"/>
    <w:rsid w:val="00687C03"/>
    <w:rsid w:val="00691DB8"/>
    <w:rsid w:val="00696AC9"/>
    <w:rsid w:val="00697610"/>
    <w:rsid w:val="006A36D7"/>
    <w:rsid w:val="006A59B8"/>
    <w:rsid w:val="006A6BB6"/>
    <w:rsid w:val="006B0E84"/>
    <w:rsid w:val="006B1D04"/>
    <w:rsid w:val="006B22BF"/>
    <w:rsid w:val="006B6344"/>
    <w:rsid w:val="006B693A"/>
    <w:rsid w:val="006C0ADB"/>
    <w:rsid w:val="006C32C8"/>
    <w:rsid w:val="006C630D"/>
    <w:rsid w:val="006C6C4D"/>
    <w:rsid w:val="006D33AB"/>
    <w:rsid w:val="006D358D"/>
    <w:rsid w:val="006D4363"/>
    <w:rsid w:val="006D54DD"/>
    <w:rsid w:val="006E187D"/>
    <w:rsid w:val="006E345F"/>
    <w:rsid w:val="006E7830"/>
    <w:rsid w:val="006E79A8"/>
    <w:rsid w:val="006F3CCD"/>
    <w:rsid w:val="006F4310"/>
    <w:rsid w:val="006F4AB9"/>
    <w:rsid w:val="00703AA9"/>
    <w:rsid w:val="00705EFB"/>
    <w:rsid w:val="007069D8"/>
    <w:rsid w:val="00706F8F"/>
    <w:rsid w:val="007076C3"/>
    <w:rsid w:val="00712E6D"/>
    <w:rsid w:val="00715EF2"/>
    <w:rsid w:val="007171A6"/>
    <w:rsid w:val="0072105C"/>
    <w:rsid w:val="00723A08"/>
    <w:rsid w:val="00724BBD"/>
    <w:rsid w:val="0073389E"/>
    <w:rsid w:val="0073514C"/>
    <w:rsid w:val="00736AD4"/>
    <w:rsid w:val="00736B9F"/>
    <w:rsid w:val="00741CD8"/>
    <w:rsid w:val="00743D10"/>
    <w:rsid w:val="00744255"/>
    <w:rsid w:val="00751EB2"/>
    <w:rsid w:val="00755EDB"/>
    <w:rsid w:val="00760B58"/>
    <w:rsid w:val="0076422E"/>
    <w:rsid w:val="00764A0D"/>
    <w:rsid w:val="007662E0"/>
    <w:rsid w:val="007663F0"/>
    <w:rsid w:val="00770213"/>
    <w:rsid w:val="007719DD"/>
    <w:rsid w:val="00771D06"/>
    <w:rsid w:val="007731C8"/>
    <w:rsid w:val="007743B5"/>
    <w:rsid w:val="00774C1D"/>
    <w:rsid w:val="0078745D"/>
    <w:rsid w:val="0079265D"/>
    <w:rsid w:val="00793EAE"/>
    <w:rsid w:val="00795413"/>
    <w:rsid w:val="00796752"/>
    <w:rsid w:val="007A1091"/>
    <w:rsid w:val="007A1B8D"/>
    <w:rsid w:val="007A237D"/>
    <w:rsid w:val="007A2CFB"/>
    <w:rsid w:val="007A3DAB"/>
    <w:rsid w:val="007A4321"/>
    <w:rsid w:val="007A4DEB"/>
    <w:rsid w:val="007A56C9"/>
    <w:rsid w:val="007A57F2"/>
    <w:rsid w:val="007A5FFD"/>
    <w:rsid w:val="007A6C21"/>
    <w:rsid w:val="007B04BB"/>
    <w:rsid w:val="007B19D2"/>
    <w:rsid w:val="007B1AD2"/>
    <w:rsid w:val="007B3BE3"/>
    <w:rsid w:val="007C0390"/>
    <w:rsid w:val="007C1F61"/>
    <w:rsid w:val="007C1FFB"/>
    <w:rsid w:val="007C5019"/>
    <w:rsid w:val="007D1767"/>
    <w:rsid w:val="007D2C34"/>
    <w:rsid w:val="007D41B7"/>
    <w:rsid w:val="007D42A1"/>
    <w:rsid w:val="007D594C"/>
    <w:rsid w:val="007E38FD"/>
    <w:rsid w:val="007E5679"/>
    <w:rsid w:val="007E67F4"/>
    <w:rsid w:val="007F2A03"/>
    <w:rsid w:val="007F4D14"/>
    <w:rsid w:val="007F5B9E"/>
    <w:rsid w:val="007F60E7"/>
    <w:rsid w:val="007F7EA5"/>
    <w:rsid w:val="0080439D"/>
    <w:rsid w:val="00806493"/>
    <w:rsid w:val="00810722"/>
    <w:rsid w:val="00813523"/>
    <w:rsid w:val="00821054"/>
    <w:rsid w:val="00821D1F"/>
    <w:rsid w:val="00821FB0"/>
    <w:rsid w:val="008306FF"/>
    <w:rsid w:val="00835E6F"/>
    <w:rsid w:val="008374C2"/>
    <w:rsid w:val="008423DB"/>
    <w:rsid w:val="00842A85"/>
    <w:rsid w:val="00851853"/>
    <w:rsid w:val="008559FE"/>
    <w:rsid w:val="00860626"/>
    <w:rsid w:val="008621FA"/>
    <w:rsid w:val="00862543"/>
    <w:rsid w:val="0086458E"/>
    <w:rsid w:val="008654F6"/>
    <w:rsid w:val="00866E6D"/>
    <w:rsid w:val="00870498"/>
    <w:rsid w:val="008709FC"/>
    <w:rsid w:val="00870EC8"/>
    <w:rsid w:val="00873A39"/>
    <w:rsid w:val="00875E50"/>
    <w:rsid w:val="00877208"/>
    <w:rsid w:val="008830B9"/>
    <w:rsid w:val="00885E1D"/>
    <w:rsid w:val="00886473"/>
    <w:rsid w:val="008909F8"/>
    <w:rsid w:val="0089271B"/>
    <w:rsid w:val="00897987"/>
    <w:rsid w:val="008A3C42"/>
    <w:rsid w:val="008A441F"/>
    <w:rsid w:val="008A56BE"/>
    <w:rsid w:val="008A6EFC"/>
    <w:rsid w:val="008A7760"/>
    <w:rsid w:val="008B1B76"/>
    <w:rsid w:val="008B260F"/>
    <w:rsid w:val="008B3E11"/>
    <w:rsid w:val="008C6B90"/>
    <w:rsid w:val="008D0A77"/>
    <w:rsid w:val="008D17AD"/>
    <w:rsid w:val="008D1A80"/>
    <w:rsid w:val="008D4251"/>
    <w:rsid w:val="008D69F2"/>
    <w:rsid w:val="008E3EC9"/>
    <w:rsid w:val="008E6F96"/>
    <w:rsid w:val="008F0F58"/>
    <w:rsid w:val="008F199B"/>
    <w:rsid w:val="008F3519"/>
    <w:rsid w:val="008F424C"/>
    <w:rsid w:val="009026C0"/>
    <w:rsid w:val="009043C2"/>
    <w:rsid w:val="0090644B"/>
    <w:rsid w:val="00910734"/>
    <w:rsid w:val="00910C34"/>
    <w:rsid w:val="009124AA"/>
    <w:rsid w:val="009136B0"/>
    <w:rsid w:val="00914939"/>
    <w:rsid w:val="00915FCC"/>
    <w:rsid w:val="00916B1D"/>
    <w:rsid w:val="009215BF"/>
    <w:rsid w:val="0092184F"/>
    <w:rsid w:val="009223E2"/>
    <w:rsid w:val="00923B63"/>
    <w:rsid w:val="00924B07"/>
    <w:rsid w:val="0092583A"/>
    <w:rsid w:val="00930829"/>
    <w:rsid w:val="009316E8"/>
    <w:rsid w:val="00933020"/>
    <w:rsid w:val="00934425"/>
    <w:rsid w:val="009356D2"/>
    <w:rsid w:val="00935F80"/>
    <w:rsid w:val="0093610A"/>
    <w:rsid w:val="0093661B"/>
    <w:rsid w:val="00940BD4"/>
    <w:rsid w:val="00942AFC"/>
    <w:rsid w:val="0094310F"/>
    <w:rsid w:val="009438E9"/>
    <w:rsid w:val="009448FA"/>
    <w:rsid w:val="009502E0"/>
    <w:rsid w:val="009526E6"/>
    <w:rsid w:val="00955766"/>
    <w:rsid w:val="00960257"/>
    <w:rsid w:val="00961C31"/>
    <w:rsid w:val="00963B5D"/>
    <w:rsid w:val="00964082"/>
    <w:rsid w:val="00964396"/>
    <w:rsid w:val="009659E4"/>
    <w:rsid w:val="00967FCF"/>
    <w:rsid w:val="00970D0C"/>
    <w:rsid w:val="00974B89"/>
    <w:rsid w:val="00980650"/>
    <w:rsid w:val="00982BCE"/>
    <w:rsid w:val="00982EF9"/>
    <w:rsid w:val="0098366D"/>
    <w:rsid w:val="00986E49"/>
    <w:rsid w:val="00991632"/>
    <w:rsid w:val="00994666"/>
    <w:rsid w:val="0099663D"/>
    <w:rsid w:val="009967B7"/>
    <w:rsid w:val="009A04C0"/>
    <w:rsid w:val="009A2368"/>
    <w:rsid w:val="009A7624"/>
    <w:rsid w:val="009B5164"/>
    <w:rsid w:val="009B7284"/>
    <w:rsid w:val="009B7924"/>
    <w:rsid w:val="009C2A90"/>
    <w:rsid w:val="009C303C"/>
    <w:rsid w:val="009C34EC"/>
    <w:rsid w:val="009C3C94"/>
    <w:rsid w:val="009C71D5"/>
    <w:rsid w:val="009D2E10"/>
    <w:rsid w:val="009D2FDB"/>
    <w:rsid w:val="009D397F"/>
    <w:rsid w:val="009E40BC"/>
    <w:rsid w:val="009E5344"/>
    <w:rsid w:val="009F2E25"/>
    <w:rsid w:val="009F3746"/>
    <w:rsid w:val="009F42E8"/>
    <w:rsid w:val="009F4535"/>
    <w:rsid w:val="00A03330"/>
    <w:rsid w:val="00A0369C"/>
    <w:rsid w:val="00A06B94"/>
    <w:rsid w:val="00A107EA"/>
    <w:rsid w:val="00A12542"/>
    <w:rsid w:val="00A140DF"/>
    <w:rsid w:val="00A14651"/>
    <w:rsid w:val="00A2062E"/>
    <w:rsid w:val="00A2204C"/>
    <w:rsid w:val="00A223A6"/>
    <w:rsid w:val="00A247C1"/>
    <w:rsid w:val="00A271B6"/>
    <w:rsid w:val="00A27DCD"/>
    <w:rsid w:val="00A31692"/>
    <w:rsid w:val="00A33536"/>
    <w:rsid w:val="00A3361D"/>
    <w:rsid w:val="00A33FBC"/>
    <w:rsid w:val="00A408F2"/>
    <w:rsid w:val="00A44D4C"/>
    <w:rsid w:val="00A44E13"/>
    <w:rsid w:val="00A4751D"/>
    <w:rsid w:val="00A504B6"/>
    <w:rsid w:val="00A5215F"/>
    <w:rsid w:val="00A54B90"/>
    <w:rsid w:val="00A55F76"/>
    <w:rsid w:val="00A561D5"/>
    <w:rsid w:val="00A565FD"/>
    <w:rsid w:val="00A64EFA"/>
    <w:rsid w:val="00A677BF"/>
    <w:rsid w:val="00A70296"/>
    <w:rsid w:val="00A71BA3"/>
    <w:rsid w:val="00A750DA"/>
    <w:rsid w:val="00A76C43"/>
    <w:rsid w:val="00A811BF"/>
    <w:rsid w:val="00A833DD"/>
    <w:rsid w:val="00A833E1"/>
    <w:rsid w:val="00A86696"/>
    <w:rsid w:val="00A9261D"/>
    <w:rsid w:val="00A9509F"/>
    <w:rsid w:val="00AA0555"/>
    <w:rsid w:val="00AA43CB"/>
    <w:rsid w:val="00AA5158"/>
    <w:rsid w:val="00AB000B"/>
    <w:rsid w:val="00AB4F79"/>
    <w:rsid w:val="00AB58DF"/>
    <w:rsid w:val="00AB6108"/>
    <w:rsid w:val="00AB7BE4"/>
    <w:rsid w:val="00AC1449"/>
    <w:rsid w:val="00AC3B2C"/>
    <w:rsid w:val="00AD0033"/>
    <w:rsid w:val="00AD0823"/>
    <w:rsid w:val="00AD41E7"/>
    <w:rsid w:val="00AD55CE"/>
    <w:rsid w:val="00AD6E5A"/>
    <w:rsid w:val="00AE02A4"/>
    <w:rsid w:val="00AE4588"/>
    <w:rsid w:val="00AE4F5A"/>
    <w:rsid w:val="00AE67C4"/>
    <w:rsid w:val="00AF1473"/>
    <w:rsid w:val="00AF22C9"/>
    <w:rsid w:val="00AF3673"/>
    <w:rsid w:val="00AF5393"/>
    <w:rsid w:val="00AF5F31"/>
    <w:rsid w:val="00B007B7"/>
    <w:rsid w:val="00B0091A"/>
    <w:rsid w:val="00B00A99"/>
    <w:rsid w:val="00B06C4B"/>
    <w:rsid w:val="00B1590D"/>
    <w:rsid w:val="00B2583D"/>
    <w:rsid w:val="00B273AF"/>
    <w:rsid w:val="00B37A33"/>
    <w:rsid w:val="00B41C14"/>
    <w:rsid w:val="00B4628F"/>
    <w:rsid w:val="00B52747"/>
    <w:rsid w:val="00B5352C"/>
    <w:rsid w:val="00B5429E"/>
    <w:rsid w:val="00B615BF"/>
    <w:rsid w:val="00B63533"/>
    <w:rsid w:val="00B6368F"/>
    <w:rsid w:val="00B70288"/>
    <w:rsid w:val="00B720A3"/>
    <w:rsid w:val="00B72357"/>
    <w:rsid w:val="00B73458"/>
    <w:rsid w:val="00B748ED"/>
    <w:rsid w:val="00B75782"/>
    <w:rsid w:val="00B75CA7"/>
    <w:rsid w:val="00B77E3F"/>
    <w:rsid w:val="00B83CC7"/>
    <w:rsid w:val="00B868BA"/>
    <w:rsid w:val="00B93687"/>
    <w:rsid w:val="00B94362"/>
    <w:rsid w:val="00BA0B4D"/>
    <w:rsid w:val="00BA1344"/>
    <w:rsid w:val="00BA641D"/>
    <w:rsid w:val="00BA6543"/>
    <w:rsid w:val="00BA6629"/>
    <w:rsid w:val="00BA71D1"/>
    <w:rsid w:val="00BC07BC"/>
    <w:rsid w:val="00BC2186"/>
    <w:rsid w:val="00BC3FF9"/>
    <w:rsid w:val="00BC41E8"/>
    <w:rsid w:val="00BD108F"/>
    <w:rsid w:val="00BD1748"/>
    <w:rsid w:val="00BD4A8E"/>
    <w:rsid w:val="00BE0C26"/>
    <w:rsid w:val="00BE0CAE"/>
    <w:rsid w:val="00BE1952"/>
    <w:rsid w:val="00BE2A0A"/>
    <w:rsid w:val="00BE5B8C"/>
    <w:rsid w:val="00BE5F9D"/>
    <w:rsid w:val="00BF050F"/>
    <w:rsid w:val="00BF1C4A"/>
    <w:rsid w:val="00BF6D46"/>
    <w:rsid w:val="00BF7F43"/>
    <w:rsid w:val="00C04B3F"/>
    <w:rsid w:val="00C05B4C"/>
    <w:rsid w:val="00C102B4"/>
    <w:rsid w:val="00C17692"/>
    <w:rsid w:val="00C2116C"/>
    <w:rsid w:val="00C22AB6"/>
    <w:rsid w:val="00C2367F"/>
    <w:rsid w:val="00C2477B"/>
    <w:rsid w:val="00C25055"/>
    <w:rsid w:val="00C26DB8"/>
    <w:rsid w:val="00C30FB5"/>
    <w:rsid w:val="00C4210E"/>
    <w:rsid w:val="00C4269E"/>
    <w:rsid w:val="00C450FF"/>
    <w:rsid w:val="00C4628E"/>
    <w:rsid w:val="00C475D5"/>
    <w:rsid w:val="00C51CF2"/>
    <w:rsid w:val="00C526E4"/>
    <w:rsid w:val="00C54F67"/>
    <w:rsid w:val="00C5587C"/>
    <w:rsid w:val="00C60E1F"/>
    <w:rsid w:val="00C64924"/>
    <w:rsid w:val="00C64D00"/>
    <w:rsid w:val="00C650CC"/>
    <w:rsid w:val="00C67E77"/>
    <w:rsid w:val="00C74C95"/>
    <w:rsid w:val="00C75F92"/>
    <w:rsid w:val="00C823CA"/>
    <w:rsid w:val="00C833B4"/>
    <w:rsid w:val="00C83993"/>
    <w:rsid w:val="00C91B74"/>
    <w:rsid w:val="00C933B0"/>
    <w:rsid w:val="00C96341"/>
    <w:rsid w:val="00C96888"/>
    <w:rsid w:val="00CA16EA"/>
    <w:rsid w:val="00CA1D6B"/>
    <w:rsid w:val="00CA7FDB"/>
    <w:rsid w:val="00CB3CA1"/>
    <w:rsid w:val="00CC4EBA"/>
    <w:rsid w:val="00CD004B"/>
    <w:rsid w:val="00CD63E6"/>
    <w:rsid w:val="00CE01C8"/>
    <w:rsid w:val="00CE0FB4"/>
    <w:rsid w:val="00CE4F81"/>
    <w:rsid w:val="00CE5175"/>
    <w:rsid w:val="00CE7A08"/>
    <w:rsid w:val="00CF14A6"/>
    <w:rsid w:val="00CF2C60"/>
    <w:rsid w:val="00CF2F34"/>
    <w:rsid w:val="00CF42ED"/>
    <w:rsid w:val="00CF4BD8"/>
    <w:rsid w:val="00D0065D"/>
    <w:rsid w:val="00D01557"/>
    <w:rsid w:val="00D019D9"/>
    <w:rsid w:val="00D05D75"/>
    <w:rsid w:val="00D100D8"/>
    <w:rsid w:val="00D11167"/>
    <w:rsid w:val="00D11F56"/>
    <w:rsid w:val="00D11FCF"/>
    <w:rsid w:val="00D13993"/>
    <w:rsid w:val="00D142CD"/>
    <w:rsid w:val="00D155C5"/>
    <w:rsid w:val="00D1735A"/>
    <w:rsid w:val="00D213A6"/>
    <w:rsid w:val="00D213F3"/>
    <w:rsid w:val="00D256A9"/>
    <w:rsid w:val="00D36ADE"/>
    <w:rsid w:val="00D40794"/>
    <w:rsid w:val="00D40E7B"/>
    <w:rsid w:val="00D42EDE"/>
    <w:rsid w:val="00D4536E"/>
    <w:rsid w:val="00D457E4"/>
    <w:rsid w:val="00D464DC"/>
    <w:rsid w:val="00D465AC"/>
    <w:rsid w:val="00D465BB"/>
    <w:rsid w:val="00D515DA"/>
    <w:rsid w:val="00D51D54"/>
    <w:rsid w:val="00D5606E"/>
    <w:rsid w:val="00D625F4"/>
    <w:rsid w:val="00D63851"/>
    <w:rsid w:val="00D72E74"/>
    <w:rsid w:val="00D77430"/>
    <w:rsid w:val="00D77DAA"/>
    <w:rsid w:val="00D81458"/>
    <w:rsid w:val="00D82687"/>
    <w:rsid w:val="00D922C6"/>
    <w:rsid w:val="00D93A01"/>
    <w:rsid w:val="00D9403F"/>
    <w:rsid w:val="00D95E07"/>
    <w:rsid w:val="00DA050E"/>
    <w:rsid w:val="00DA21E2"/>
    <w:rsid w:val="00DA222E"/>
    <w:rsid w:val="00DA5A6B"/>
    <w:rsid w:val="00DA7918"/>
    <w:rsid w:val="00DB0483"/>
    <w:rsid w:val="00DB0847"/>
    <w:rsid w:val="00DB19F3"/>
    <w:rsid w:val="00DB2FC0"/>
    <w:rsid w:val="00DB5CF3"/>
    <w:rsid w:val="00DB6103"/>
    <w:rsid w:val="00DC0475"/>
    <w:rsid w:val="00DC0A66"/>
    <w:rsid w:val="00DC3B81"/>
    <w:rsid w:val="00DC6FBD"/>
    <w:rsid w:val="00DD031A"/>
    <w:rsid w:val="00DD17C5"/>
    <w:rsid w:val="00DD1ED9"/>
    <w:rsid w:val="00DD2060"/>
    <w:rsid w:val="00DD470A"/>
    <w:rsid w:val="00DD73B2"/>
    <w:rsid w:val="00DE6660"/>
    <w:rsid w:val="00DF56AE"/>
    <w:rsid w:val="00E031CA"/>
    <w:rsid w:val="00E0380C"/>
    <w:rsid w:val="00E04DC2"/>
    <w:rsid w:val="00E05FB6"/>
    <w:rsid w:val="00E07D4E"/>
    <w:rsid w:val="00E1248C"/>
    <w:rsid w:val="00E127B8"/>
    <w:rsid w:val="00E13CDB"/>
    <w:rsid w:val="00E17412"/>
    <w:rsid w:val="00E21FE7"/>
    <w:rsid w:val="00E2393C"/>
    <w:rsid w:val="00E3177E"/>
    <w:rsid w:val="00E31D69"/>
    <w:rsid w:val="00E375A8"/>
    <w:rsid w:val="00E413C9"/>
    <w:rsid w:val="00E42056"/>
    <w:rsid w:val="00E44297"/>
    <w:rsid w:val="00E44492"/>
    <w:rsid w:val="00E470B6"/>
    <w:rsid w:val="00E47AC3"/>
    <w:rsid w:val="00E529A2"/>
    <w:rsid w:val="00E54787"/>
    <w:rsid w:val="00E57B44"/>
    <w:rsid w:val="00E60AA2"/>
    <w:rsid w:val="00E630DF"/>
    <w:rsid w:val="00E63525"/>
    <w:rsid w:val="00E66141"/>
    <w:rsid w:val="00E66CB2"/>
    <w:rsid w:val="00E670ED"/>
    <w:rsid w:val="00E70256"/>
    <w:rsid w:val="00E735CD"/>
    <w:rsid w:val="00E73B87"/>
    <w:rsid w:val="00E746A1"/>
    <w:rsid w:val="00E7507F"/>
    <w:rsid w:val="00E93D9C"/>
    <w:rsid w:val="00E962D5"/>
    <w:rsid w:val="00EA3061"/>
    <w:rsid w:val="00EA4974"/>
    <w:rsid w:val="00EA6028"/>
    <w:rsid w:val="00EB0FC1"/>
    <w:rsid w:val="00EB33A8"/>
    <w:rsid w:val="00EB55D9"/>
    <w:rsid w:val="00EB606A"/>
    <w:rsid w:val="00EB7353"/>
    <w:rsid w:val="00EC295F"/>
    <w:rsid w:val="00EC418A"/>
    <w:rsid w:val="00EC5C91"/>
    <w:rsid w:val="00ED07AA"/>
    <w:rsid w:val="00ED7312"/>
    <w:rsid w:val="00ED75A0"/>
    <w:rsid w:val="00EE0EF5"/>
    <w:rsid w:val="00EE1C81"/>
    <w:rsid w:val="00EE3980"/>
    <w:rsid w:val="00EE45F7"/>
    <w:rsid w:val="00EE4889"/>
    <w:rsid w:val="00EE609F"/>
    <w:rsid w:val="00EF2EEE"/>
    <w:rsid w:val="00F00CDE"/>
    <w:rsid w:val="00F07D4B"/>
    <w:rsid w:val="00F100B5"/>
    <w:rsid w:val="00F10B46"/>
    <w:rsid w:val="00F1149C"/>
    <w:rsid w:val="00F12485"/>
    <w:rsid w:val="00F130EA"/>
    <w:rsid w:val="00F132F8"/>
    <w:rsid w:val="00F17A2A"/>
    <w:rsid w:val="00F2079D"/>
    <w:rsid w:val="00F216C1"/>
    <w:rsid w:val="00F2171E"/>
    <w:rsid w:val="00F232C5"/>
    <w:rsid w:val="00F278FB"/>
    <w:rsid w:val="00F27ADC"/>
    <w:rsid w:val="00F31EF4"/>
    <w:rsid w:val="00F4157D"/>
    <w:rsid w:val="00F41AE2"/>
    <w:rsid w:val="00F41D05"/>
    <w:rsid w:val="00F425B7"/>
    <w:rsid w:val="00F520F8"/>
    <w:rsid w:val="00F5413E"/>
    <w:rsid w:val="00F55FAA"/>
    <w:rsid w:val="00F56A54"/>
    <w:rsid w:val="00F66363"/>
    <w:rsid w:val="00F708BB"/>
    <w:rsid w:val="00F72E08"/>
    <w:rsid w:val="00F72E19"/>
    <w:rsid w:val="00F74C70"/>
    <w:rsid w:val="00F779B5"/>
    <w:rsid w:val="00F81D6E"/>
    <w:rsid w:val="00F83B23"/>
    <w:rsid w:val="00F8649D"/>
    <w:rsid w:val="00F92ABC"/>
    <w:rsid w:val="00F94649"/>
    <w:rsid w:val="00FA52B8"/>
    <w:rsid w:val="00FA5D45"/>
    <w:rsid w:val="00FB0434"/>
    <w:rsid w:val="00FB4F66"/>
    <w:rsid w:val="00FB7A38"/>
    <w:rsid w:val="00FC030A"/>
    <w:rsid w:val="00FC544D"/>
    <w:rsid w:val="00FC5903"/>
    <w:rsid w:val="00FD05A8"/>
    <w:rsid w:val="00FD2B48"/>
    <w:rsid w:val="00FD3950"/>
    <w:rsid w:val="00FD3DA1"/>
    <w:rsid w:val="00FD5BFD"/>
    <w:rsid w:val="00FE4B01"/>
    <w:rsid w:val="00FF0E92"/>
    <w:rsid w:val="00FF1439"/>
    <w:rsid w:val="00FF23BB"/>
    <w:rsid w:val="00FF472D"/>
    <w:rsid w:val="00FF5C47"/>
    <w:rsid w:val="00FF6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09CC6"/>
  <w15:docId w15:val="{EBF5EFB1-9EFF-462C-A4CA-6916A8C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49"/>
    <w:rPr>
      <w:sz w:val="24"/>
      <w:szCs w:val="24"/>
    </w:rPr>
  </w:style>
  <w:style w:type="paragraph" w:styleId="Naslov1">
    <w:name w:val="heading 1"/>
    <w:basedOn w:val="Normal"/>
    <w:next w:val="Normal"/>
    <w:qFormat/>
    <w:rsid w:val="00AC1449"/>
    <w:pPr>
      <w:keepNext/>
      <w:jc w:val="center"/>
      <w:outlineLvl w:val="0"/>
    </w:pPr>
    <w:rPr>
      <w:b/>
      <w:bCs/>
    </w:rPr>
  </w:style>
  <w:style w:type="paragraph" w:styleId="Naslov2">
    <w:name w:val="heading 2"/>
    <w:basedOn w:val="Normal"/>
    <w:next w:val="Normal"/>
    <w:qFormat/>
    <w:rsid w:val="00AC1449"/>
    <w:pPr>
      <w:keepNext/>
      <w:jc w:val="center"/>
      <w:outlineLvl w:val="1"/>
    </w:pPr>
    <w:rPr>
      <w:sz w:val="28"/>
    </w:rPr>
  </w:style>
  <w:style w:type="paragraph" w:styleId="Naslov3">
    <w:name w:val="heading 3"/>
    <w:basedOn w:val="Normal"/>
    <w:next w:val="Normal"/>
    <w:qFormat/>
    <w:rsid w:val="00AC1449"/>
    <w:pPr>
      <w:keepNext/>
      <w:jc w:val="both"/>
      <w:outlineLvl w:val="2"/>
    </w:pPr>
    <w:rPr>
      <w:sz w:val="28"/>
    </w:rPr>
  </w:style>
  <w:style w:type="paragraph" w:styleId="Naslov4">
    <w:name w:val="heading 4"/>
    <w:basedOn w:val="Normal"/>
    <w:next w:val="Normal"/>
    <w:qFormat/>
    <w:rsid w:val="00AC1449"/>
    <w:pPr>
      <w:keepNext/>
      <w:outlineLvl w:val="3"/>
    </w:pPr>
    <w:rPr>
      <w:b/>
      <w:bCs/>
      <w:sz w:val="28"/>
    </w:rPr>
  </w:style>
  <w:style w:type="paragraph" w:styleId="Naslov5">
    <w:name w:val="heading 5"/>
    <w:basedOn w:val="Normal"/>
    <w:next w:val="Normal"/>
    <w:qFormat/>
    <w:rsid w:val="00AC1449"/>
    <w:pPr>
      <w:keepNext/>
      <w:outlineLvl w:val="4"/>
    </w:pPr>
    <w:rPr>
      <w:rFonts w:ascii="Arial" w:hAnsi="Arial" w:cs="Arial"/>
      <w:sz w:val="28"/>
    </w:rPr>
  </w:style>
  <w:style w:type="paragraph" w:styleId="Naslov6">
    <w:name w:val="heading 6"/>
    <w:basedOn w:val="Normal"/>
    <w:next w:val="Normal"/>
    <w:qFormat/>
    <w:rsid w:val="0080439D"/>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AC1449"/>
    <w:rPr>
      <w:sz w:val="28"/>
    </w:rPr>
  </w:style>
  <w:style w:type="paragraph" w:styleId="Tijeloteksta2">
    <w:name w:val="Body Text 2"/>
    <w:basedOn w:val="Normal"/>
    <w:rsid w:val="00AC1449"/>
    <w:pPr>
      <w:jc w:val="both"/>
    </w:pPr>
    <w:rPr>
      <w:sz w:val="28"/>
    </w:rPr>
  </w:style>
  <w:style w:type="paragraph" w:styleId="Sadraj2">
    <w:name w:val="toc 2"/>
    <w:basedOn w:val="Normal"/>
    <w:next w:val="Normal"/>
    <w:autoRedefine/>
    <w:semiHidden/>
    <w:rsid w:val="00AC1449"/>
    <w:pPr>
      <w:autoSpaceDE w:val="0"/>
      <w:autoSpaceDN w:val="0"/>
      <w:adjustRightInd w:val="0"/>
      <w:ind w:left="720"/>
      <w:jc w:val="both"/>
    </w:pPr>
    <w:rPr>
      <w:rFonts w:ascii="Georgia" w:hAnsi="Georgia"/>
      <w:szCs w:val="20"/>
    </w:rPr>
  </w:style>
  <w:style w:type="paragraph" w:styleId="Tekstbalonia">
    <w:name w:val="Balloon Text"/>
    <w:basedOn w:val="Normal"/>
    <w:semiHidden/>
    <w:rsid w:val="00970D0C"/>
    <w:rPr>
      <w:rFonts w:ascii="Tahoma" w:hAnsi="Tahoma" w:cs="Tahoma"/>
      <w:sz w:val="16"/>
      <w:szCs w:val="16"/>
    </w:rPr>
  </w:style>
  <w:style w:type="paragraph" w:styleId="Opisslike">
    <w:name w:val="caption"/>
    <w:basedOn w:val="Normal"/>
    <w:next w:val="Normal"/>
    <w:qFormat/>
    <w:rsid w:val="005C6EFE"/>
    <w:rPr>
      <w:rFonts w:ascii="Verdana" w:hAnsi="Verdana"/>
      <w:b/>
      <w:bCs/>
      <w:sz w:val="18"/>
      <w:szCs w:val="22"/>
    </w:rPr>
  </w:style>
  <w:style w:type="paragraph" w:customStyle="1" w:styleId="style15">
    <w:name w:val="style15"/>
    <w:basedOn w:val="Normal"/>
    <w:rsid w:val="00BC3FF9"/>
    <w:pPr>
      <w:spacing w:before="100" w:beforeAutospacing="1" w:after="100" w:afterAutospacing="1"/>
    </w:pPr>
  </w:style>
  <w:style w:type="character" w:customStyle="1" w:styleId="fontstyle101">
    <w:name w:val="fontstyle101"/>
    <w:basedOn w:val="Zadanifontodlomka"/>
    <w:rsid w:val="00BC3FF9"/>
  </w:style>
  <w:style w:type="paragraph" w:customStyle="1" w:styleId="style12">
    <w:name w:val="style12"/>
    <w:basedOn w:val="Normal"/>
    <w:rsid w:val="00BC3FF9"/>
    <w:pPr>
      <w:spacing w:before="100" w:beforeAutospacing="1" w:after="100" w:afterAutospacing="1"/>
    </w:pPr>
  </w:style>
  <w:style w:type="character" w:styleId="Naglaeno">
    <w:name w:val="Strong"/>
    <w:basedOn w:val="Zadanifontodlomka"/>
    <w:uiPriority w:val="22"/>
    <w:qFormat/>
    <w:rsid w:val="00BC3FF9"/>
    <w:rPr>
      <w:b/>
      <w:bCs/>
    </w:rPr>
  </w:style>
  <w:style w:type="paragraph" w:customStyle="1" w:styleId="style11">
    <w:name w:val="style11"/>
    <w:basedOn w:val="Normal"/>
    <w:rsid w:val="00BC3FF9"/>
    <w:pPr>
      <w:spacing w:before="100" w:beforeAutospacing="1" w:after="100" w:afterAutospacing="1"/>
    </w:pPr>
  </w:style>
  <w:style w:type="paragraph" w:customStyle="1" w:styleId="style3">
    <w:name w:val="style3"/>
    <w:basedOn w:val="Normal"/>
    <w:rsid w:val="00BC3FF9"/>
    <w:pPr>
      <w:spacing w:before="100" w:beforeAutospacing="1" w:after="100" w:afterAutospacing="1"/>
    </w:pPr>
  </w:style>
  <w:style w:type="paragraph" w:customStyle="1" w:styleId="Lijevo">
    <w:name w:val="Lijevo"/>
    <w:basedOn w:val="Normal"/>
    <w:rsid w:val="00BC3FF9"/>
    <w:pPr>
      <w:tabs>
        <w:tab w:val="right" w:pos="1588"/>
        <w:tab w:val="left" w:pos="1814"/>
      </w:tabs>
      <w:spacing w:before="20" w:after="240"/>
    </w:pPr>
    <w:rPr>
      <w:rFonts w:ascii="CachetBook" w:hAnsi="CachetBook"/>
      <w:sz w:val="16"/>
    </w:rPr>
  </w:style>
  <w:style w:type="paragraph" w:styleId="Odlomakpopisa">
    <w:name w:val="List Paragraph"/>
    <w:basedOn w:val="Normal"/>
    <w:uiPriority w:val="34"/>
    <w:qFormat/>
    <w:rsid w:val="00F10B46"/>
    <w:pPr>
      <w:spacing w:before="100" w:beforeAutospacing="1" w:after="100" w:afterAutospacing="1"/>
    </w:pPr>
  </w:style>
  <w:style w:type="paragraph" w:customStyle="1" w:styleId="lijevo0">
    <w:name w:val="lijevo"/>
    <w:basedOn w:val="Normal"/>
    <w:rsid w:val="00F10B46"/>
    <w:pPr>
      <w:spacing w:before="100" w:beforeAutospacing="1" w:after="100" w:afterAutospacing="1"/>
    </w:pPr>
  </w:style>
  <w:style w:type="character" w:customStyle="1" w:styleId="ms-pagetitle1">
    <w:name w:val="ms-pagetitle1"/>
    <w:basedOn w:val="Zadanifontodlomka"/>
    <w:rsid w:val="00241910"/>
    <w:rPr>
      <w:rFonts w:ascii="Arial" w:hAnsi="Arial" w:cs="Arial" w:hint="default"/>
      <w:b w:val="0"/>
      <w:bCs w:val="0"/>
      <w:color w:val="DF0C12"/>
      <w:sz w:val="32"/>
      <w:szCs w:val="32"/>
    </w:rPr>
  </w:style>
  <w:style w:type="paragraph" w:styleId="Zaglavlje">
    <w:name w:val="header"/>
    <w:basedOn w:val="Normal"/>
    <w:link w:val="ZaglavljeChar"/>
    <w:unhideWhenUsed/>
    <w:rsid w:val="0098366D"/>
    <w:pPr>
      <w:tabs>
        <w:tab w:val="center" w:pos="4536"/>
        <w:tab w:val="right" w:pos="9072"/>
      </w:tabs>
    </w:pPr>
  </w:style>
  <w:style w:type="character" w:customStyle="1" w:styleId="ZaglavljeChar">
    <w:name w:val="Zaglavlje Char"/>
    <w:basedOn w:val="Zadanifontodlomka"/>
    <w:link w:val="Zaglavlje"/>
    <w:rsid w:val="0098366D"/>
    <w:rPr>
      <w:sz w:val="24"/>
      <w:szCs w:val="24"/>
    </w:rPr>
  </w:style>
  <w:style w:type="paragraph" w:styleId="Podnoje">
    <w:name w:val="footer"/>
    <w:basedOn w:val="Normal"/>
    <w:link w:val="PodnojeChar"/>
    <w:uiPriority w:val="99"/>
    <w:unhideWhenUsed/>
    <w:rsid w:val="0098366D"/>
    <w:pPr>
      <w:tabs>
        <w:tab w:val="center" w:pos="4536"/>
        <w:tab w:val="right" w:pos="9072"/>
      </w:tabs>
    </w:pPr>
  </w:style>
  <w:style w:type="character" w:customStyle="1" w:styleId="PodnojeChar">
    <w:name w:val="Podnožje Char"/>
    <w:basedOn w:val="Zadanifontodlomka"/>
    <w:link w:val="Podnoje"/>
    <w:uiPriority w:val="99"/>
    <w:rsid w:val="0098366D"/>
    <w:rPr>
      <w:sz w:val="24"/>
      <w:szCs w:val="24"/>
    </w:rPr>
  </w:style>
  <w:style w:type="table" w:styleId="Reetkatablice">
    <w:name w:val="Table Grid"/>
    <w:basedOn w:val="Obinatablica"/>
    <w:rsid w:val="001E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em">
    <w:name w:val="textitem"/>
    <w:basedOn w:val="Zadanifontodlomka"/>
    <w:rsid w:val="00723A08"/>
  </w:style>
  <w:style w:type="paragraph" w:styleId="Bezproreda">
    <w:name w:val="No Spacing"/>
    <w:basedOn w:val="Normal"/>
    <w:uiPriority w:val="1"/>
    <w:qFormat/>
    <w:rsid w:val="007171A6"/>
    <w:pPr>
      <w:spacing w:before="100" w:beforeAutospacing="1" w:after="100" w:afterAutospacing="1"/>
    </w:pPr>
  </w:style>
  <w:style w:type="paragraph" w:styleId="Obinitekst">
    <w:name w:val="Plain Text"/>
    <w:basedOn w:val="Normal"/>
    <w:link w:val="ObinitekstChar"/>
    <w:uiPriority w:val="99"/>
    <w:unhideWhenUsed/>
    <w:rsid w:val="00A33FBC"/>
    <w:pPr>
      <w:spacing w:line="280" w:lineRule="atLeast"/>
      <w:jc w:val="both"/>
    </w:pPr>
    <w:rPr>
      <w:rFonts w:ascii="Courier New" w:hAnsi="Courier New" w:cs="Courier New"/>
      <w:spacing w:val="4"/>
      <w:sz w:val="20"/>
      <w:szCs w:val="20"/>
      <w:lang w:val="hr-BA" w:eastAsia="en-US"/>
    </w:rPr>
  </w:style>
  <w:style w:type="character" w:customStyle="1" w:styleId="ObinitekstChar">
    <w:name w:val="Obični tekst Char"/>
    <w:basedOn w:val="Zadanifontodlomka"/>
    <w:link w:val="Obinitekst"/>
    <w:uiPriority w:val="99"/>
    <w:rsid w:val="00A33FBC"/>
    <w:rPr>
      <w:rFonts w:ascii="Courier New" w:hAnsi="Courier New" w:cs="Courier New"/>
      <w:spacing w:val="4"/>
      <w:lang w:val="hr-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45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78237085">
          <w:marLeft w:val="0"/>
          <w:marRight w:val="0"/>
          <w:marTop w:val="0"/>
          <w:marBottom w:val="0"/>
          <w:divBdr>
            <w:top w:val="none" w:sz="0" w:space="0" w:color="auto"/>
            <w:left w:val="none" w:sz="0" w:space="0" w:color="auto"/>
            <w:bottom w:val="none" w:sz="0" w:space="0" w:color="auto"/>
            <w:right w:val="none" w:sz="0" w:space="0" w:color="auto"/>
          </w:divBdr>
        </w:div>
      </w:divsChild>
    </w:div>
    <w:div w:id="78792877">
      <w:bodyDiv w:val="1"/>
      <w:marLeft w:val="0"/>
      <w:marRight w:val="0"/>
      <w:marTop w:val="0"/>
      <w:marBottom w:val="0"/>
      <w:divBdr>
        <w:top w:val="none" w:sz="0" w:space="0" w:color="auto"/>
        <w:left w:val="none" w:sz="0" w:space="0" w:color="auto"/>
        <w:bottom w:val="none" w:sz="0" w:space="0" w:color="auto"/>
        <w:right w:val="none" w:sz="0" w:space="0" w:color="auto"/>
      </w:divBdr>
    </w:div>
    <w:div w:id="1001500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35868038">
          <w:marLeft w:val="0"/>
          <w:marRight w:val="0"/>
          <w:marTop w:val="0"/>
          <w:marBottom w:val="0"/>
          <w:divBdr>
            <w:top w:val="none" w:sz="0" w:space="0" w:color="auto"/>
            <w:left w:val="none" w:sz="0" w:space="0" w:color="auto"/>
            <w:bottom w:val="none" w:sz="0" w:space="0" w:color="auto"/>
            <w:right w:val="none" w:sz="0" w:space="0" w:color="auto"/>
          </w:divBdr>
        </w:div>
      </w:divsChild>
    </w:div>
    <w:div w:id="127170015">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07313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22663480">
          <w:marLeft w:val="0"/>
          <w:marRight w:val="0"/>
          <w:marTop w:val="0"/>
          <w:marBottom w:val="0"/>
          <w:divBdr>
            <w:top w:val="none" w:sz="0" w:space="0" w:color="auto"/>
            <w:left w:val="none" w:sz="0" w:space="0" w:color="auto"/>
            <w:bottom w:val="none" w:sz="0" w:space="0" w:color="auto"/>
            <w:right w:val="none" w:sz="0" w:space="0" w:color="auto"/>
          </w:divBdr>
        </w:div>
      </w:divsChild>
    </w:div>
    <w:div w:id="1907320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666856494">
          <w:marLeft w:val="0"/>
          <w:marRight w:val="0"/>
          <w:marTop w:val="0"/>
          <w:marBottom w:val="0"/>
          <w:divBdr>
            <w:top w:val="none" w:sz="0" w:space="0" w:color="auto"/>
            <w:left w:val="none" w:sz="0" w:space="0" w:color="auto"/>
            <w:bottom w:val="none" w:sz="0" w:space="0" w:color="auto"/>
            <w:right w:val="none" w:sz="0" w:space="0" w:color="auto"/>
          </w:divBdr>
        </w:div>
      </w:divsChild>
    </w:div>
    <w:div w:id="219873895">
      <w:bodyDiv w:val="1"/>
      <w:marLeft w:val="0"/>
      <w:marRight w:val="0"/>
      <w:marTop w:val="0"/>
      <w:marBottom w:val="0"/>
      <w:divBdr>
        <w:top w:val="none" w:sz="0" w:space="0" w:color="auto"/>
        <w:left w:val="none" w:sz="0" w:space="0" w:color="auto"/>
        <w:bottom w:val="none" w:sz="0" w:space="0" w:color="auto"/>
        <w:right w:val="none" w:sz="0" w:space="0" w:color="auto"/>
      </w:divBdr>
    </w:div>
    <w:div w:id="220291874">
      <w:bodyDiv w:val="1"/>
      <w:marLeft w:val="0"/>
      <w:marRight w:val="0"/>
      <w:marTop w:val="0"/>
      <w:marBottom w:val="0"/>
      <w:divBdr>
        <w:top w:val="none" w:sz="0" w:space="0" w:color="auto"/>
        <w:left w:val="none" w:sz="0" w:space="0" w:color="auto"/>
        <w:bottom w:val="none" w:sz="0" w:space="0" w:color="auto"/>
        <w:right w:val="none" w:sz="0" w:space="0" w:color="auto"/>
      </w:divBdr>
    </w:div>
    <w:div w:id="2947271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2220576">
          <w:marLeft w:val="0"/>
          <w:marRight w:val="0"/>
          <w:marTop w:val="0"/>
          <w:marBottom w:val="0"/>
          <w:divBdr>
            <w:top w:val="none" w:sz="0" w:space="0" w:color="auto"/>
            <w:left w:val="none" w:sz="0" w:space="0" w:color="auto"/>
            <w:bottom w:val="none" w:sz="0" w:space="0" w:color="auto"/>
            <w:right w:val="none" w:sz="0" w:space="0" w:color="auto"/>
          </w:divBdr>
        </w:div>
      </w:divsChild>
    </w:div>
    <w:div w:id="356853460">
      <w:bodyDiv w:val="1"/>
      <w:marLeft w:val="0"/>
      <w:marRight w:val="0"/>
      <w:marTop w:val="0"/>
      <w:marBottom w:val="0"/>
      <w:divBdr>
        <w:top w:val="none" w:sz="0" w:space="0" w:color="auto"/>
        <w:left w:val="none" w:sz="0" w:space="0" w:color="auto"/>
        <w:bottom w:val="none" w:sz="0" w:space="0" w:color="auto"/>
        <w:right w:val="none" w:sz="0" w:space="0" w:color="auto"/>
      </w:divBdr>
    </w:div>
    <w:div w:id="3648657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02824721">
          <w:marLeft w:val="0"/>
          <w:marRight w:val="0"/>
          <w:marTop w:val="0"/>
          <w:marBottom w:val="0"/>
          <w:divBdr>
            <w:top w:val="none" w:sz="0" w:space="0" w:color="auto"/>
            <w:left w:val="none" w:sz="0" w:space="0" w:color="auto"/>
            <w:bottom w:val="none" w:sz="0" w:space="0" w:color="auto"/>
            <w:right w:val="none" w:sz="0" w:space="0" w:color="auto"/>
          </w:divBdr>
        </w:div>
      </w:divsChild>
    </w:div>
    <w:div w:id="3756175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67522215">
          <w:marLeft w:val="0"/>
          <w:marRight w:val="0"/>
          <w:marTop w:val="0"/>
          <w:marBottom w:val="0"/>
          <w:divBdr>
            <w:top w:val="none" w:sz="0" w:space="0" w:color="auto"/>
            <w:left w:val="none" w:sz="0" w:space="0" w:color="auto"/>
            <w:bottom w:val="none" w:sz="0" w:space="0" w:color="auto"/>
            <w:right w:val="none" w:sz="0" w:space="0" w:color="auto"/>
          </w:divBdr>
        </w:div>
      </w:divsChild>
    </w:div>
    <w:div w:id="41231253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59754821">
          <w:marLeft w:val="0"/>
          <w:marRight w:val="0"/>
          <w:marTop w:val="0"/>
          <w:marBottom w:val="0"/>
          <w:divBdr>
            <w:top w:val="none" w:sz="0" w:space="0" w:color="auto"/>
            <w:left w:val="none" w:sz="0" w:space="0" w:color="auto"/>
            <w:bottom w:val="none" w:sz="0" w:space="0" w:color="auto"/>
            <w:right w:val="none" w:sz="0" w:space="0" w:color="auto"/>
          </w:divBdr>
        </w:div>
      </w:divsChild>
    </w:div>
    <w:div w:id="41362864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47640988">
          <w:marLeft w:val="0"/>
          <w:marRight w:val="0"/>
          <w:marTop w:val="0"/>
          <w:marBottom w:val="0"/>
          <w:divBdr>
            <w:top w:val="none" w:sz="0" w:space="0" w:color="auto"/>
            <w:left w:val="none" w:sz="0" w:space="0" w:color="auto"/>
            <w:bottom w:val="none" w:sz="0" w:space="0" w:color="auto"/>
            <w:right w:val="none" w:sz="0" w:space="0" w:color="auto"/>
          </w:divBdr>
        </w:div>
      </w:divsChild>
    </w:div>
    <w:div w:id="4241504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61172016">
          <w:marLeft w:val="0"/>
          <w:marRight w:val="0"/>
          <w:marTop w:val="0"/>
          <w:marBottom w:val="0"/>
          <w:divBdr>
            <w:top w:val="none" w:sz="0" w:space="0" w:color="auto"/>
            <w:left w:val="none" w:sz="0" w:space="0" w:color="auto"/>
            <w:bottom w:val="none" w:sz="0" w:space="0" w:color="auto"/>
            <w:right w:val="none" w:sz="0" w:space="0" w:color="auto"/>
          </w:divBdr>
        </w:div>
      </w:divsChild>
    </w:div>
    <w:div w:id="42449985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23046258">
          <w:marLeft w:val="0"/>
          <w:marRight w:val="0"/>
          <w:marTop w:val="0"/>
          <w:marBottom w:val="0"/>
          <w:divBdr>
            <w:top w:val="none" w:sz="0" w:space="0" w:color="auto"/>
            <w:left w:val="none" w:sz="0" w:space="0" w:color="auto"/>
            <w:bottom w:val="none" w:sz="0" w:space="0" w:color="auto"/>
            <w:right w:val="none" w:sz="0" w:space="0" w:color="auto"/>
          </w:divBdr>
        </w:div>
      </w:divsChild>
    </w:div>
    <w:div w:id="47417893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68817729">
          <w:marLeft w:val="0"/>
          <w:marRight w:val="0"/>
          <w:marTop w:val="0"/>
          <w:marBottom w:val="0"/>
          <w:divBdr>
            <w:top w:val="none" w:sz="0" w:space="0" w:color="auto"/>
            <w:left w:val="none" w:sz="0" w:space="0" w:color="auto"/>
            <w:bottom w:val="none" w:sz="0" w:space="0" w:color="auto"/>
            <w:right w:val="none" w:sz="0" w:space="0" w:color="auto"/>
          </w:divBdr>
        </w:div>
      </w:divsChild>
    </w:div>
    <w:div w:id="48084787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22087914">
          <w:marLeft w:val="0"/>
          <w:marRight w:val="0"/>
          <w:marTop w:val="0"/>
          <w:marBottom w:val="0"/>
          <w:divBdr>
            <w:top w:val="none" w:sz="0" w:space="0" w:color="auto"/>
            <w:left w:val="none" w:sz="0" w:space="0" w:color="auto"/>
            <w:bottom w:val="none" w:sz="0" w:space="0" w:color="auto"/>
            <w:right w:val="none" w:sz="0" w:space="0" w:color="auto"/>
          </w:divBdr>
        </w:div>
      </w:divsChild>
    </w:div>
    <w:div w:id="5193954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9281940">
          <w:marLeft w:val="0"/>
          <w:marRight w:val="0"/>
          <w:marTop w:val="0"/>
          <w:marBottom w:val="0"/>
          <w:divBdr>
            <w:top w:val="none" w:sz="0" w:space="0" w:color="auto"/>
            <w:left w:val="none" w:sz="0" w:space="0" w:color="auto"/>
            <w:bottom w:val="none" w:sz="0" w:space="0" w:color="auto"/>
            <w:right w:val="none" w:sz="0" w:space="0" w:color="auto"/>
          </w:divBdr>
        </w:div>
      </w:divsChild>
    </w:div>
    <w:div w:id="6284363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6185311">
          <w:marLeft w:val="0"/>
          <w:marRight w:val="0"/>
          <w:marTop w:val="0"/>
          <w:marBottom w:val="0"/>
          <w:divBdr>
            <w:top w:val="none" w:sz="0" w:space="0" w:color="auto"/>
            <w:left w:val="none" w:sz="0" w:space="0" w:color="auto"/>
            <w:bottom w:val="none" w:sz="0" w:space="0" w:color="auto"/>
            <w:right w:val="none" w:sz="0" w:space="0" w:color="auto"/>
          </w:divBdr>
        </w:div>
      </w:divsChild>
    </w:div>
    <w:div w:id="63040398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9660063">
          <w:marLeft w:val="0"/>
          <w:marRight w:val="0"/>
          <w:marTop w:val="0"/>
          <w:marBottom w:val="0"/>
          <w:divBdr>
            <w:top w:val="none" w:sz="0" w:space="0" w:color="auto"/>
            <w:left w:val="none" w:sz="0" w:space="0" w:color="auto"/>
            <w:bottom w:val="none" w:sz="0" w:space="0" w:color="auto"/>
            <w:right w:val="none" w:sz="0" w:space="0" w:color="auto"/>
          </w:divBdr>
        </w:div>
      </w:divsChild>
    </w:div>
    <w:div w:id="63742066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31254283">
          <w:marLeft w:val="0"/>
          <w:marRight w:val="0"/>
          <w:marTop w:val="0"/>
          <w:marBottom w:val="0"/>
          <w:divBdr>
            <w:top w:val="none" w:sz="0" w:space="0" w:color="auto"/>
            <w:left w:val="none" w:sz="0" w:space="0" w:color="auto"/>
            <w:bottom w:val="none" w:sz="0" w:space="0" w:color="auto"/>
            <w:right w:val="none" w:sz="0" w:space="0" w:color="auto"/>
          </w:divBdr>
        </w:div>
      </w:divsChild>
    </w:div>
    <w:div w:id="6523713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66481128">
          <w:marLeft w:val="0"/>
          <w:marRight w:val="0"/>
          <w:marTop w:val="0"/>
          <w:marBottom w:val="0"/>
          <w:divBdr>
            <w:top w:val="none" w:sz="0" w:space="0" w:color="auto"/>
            <w:left w:val="none" w:sz="0" w:space="0" w:color="auto"/>
            <w:bottom w:val="none" w:sz="0" w:space="0" w:color="auto"/>
            <w:right w:val="none" w:sz="0" w:space="0" w:color="auto"/>
          </w:divBdr>
        </w:div>
      </w:divsChild>
    </w:div>
    <w:div w:id="6561066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08854354">
          <w:marLeft w:val="0"/>
          <w:marRight w:val="0"/>
          <w:marTop w:val="0"/>
          <w:marBottom w:val="0"/>
          <w:divBdr>
            <w:top w:val="none" w:sz="0" w:space="0" w:color="auto"/>
            <w:left w:val="none" w:sz="0" w:space="0" w:color="auto"/>
            <w:bottom w:val="none" w:sz="0" w:space="0" w:color="auto"/>
            <w:right w:val="none" w:sz="0" w:space="0" w:color="auto"/>
          </w:divBdr>
        </w:div>
      </w:divsChild>
    </w:div>
    <w:div w:id="661078718">
      <w:bodyDiv w:val="1"/>
      <w:marLeft w:val="0"/>
      <w:marRight w:val="0"/>
      <w:marTop w:val="0"/>
      <w:marBottom w:val="0"/>
      <w:divBdr>
        <w:top w:val="none" w:sz="0" w:space="0" w:color="auto"/>
        <w:left w:val="none" w:sz="0" w:space="0" w:color="auto"/>
        <w:bottom w:val="none" w:sz="0" w:space="0" w:color="auto"/>
        <w:right w:val="none" w:sz="0" w:space="0" w:color="auto"/>
      </w:divBdr>
    </w:div>
    <w:div w:id="70183157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01769750">
          <w:marLeft w:val="0"/>
          <w:marRight w:val="0"/>
          <w:marTop w:val="0"/>
          <w:marBottom w:val="0"/>
          <w:divBdr>
            <w:top w:val="none" w:sz="0" w:space="0" w:color="auto"/>
            <w:left w:val="none" w:sz="0" w:space="0" w:color="auto"/>
            <w:bottom w:val="none" w:sz="0" w:space="0" w:color="auto"/>
            <w:right w:val="none" w:sz="0" w:space="0" w:color="auto"/>
          </w:divBdr>
        </w:div>
      </w:divsChild>
    </w:div>
    <w:div w:id="7150860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82237">
          <w:marLeft w:val="0"/>
          <w:marRight w:val="0"/>
          <w:marTop w:val="0"/>
          <w:marBottom w:val="0"/>
          <w:divBdr>
            <w:top w:val="none" w:sz="0" w:space="0" w:color="auto"/>
            <w:left w:val="none" w:sz="0" w:space="0" w:color="auto"/>
            <w:bottom w:val="none" w:sz="0" w:space="0" w:color="auto"/>
            <w:right w:val="none" w:sz="0" w:space="0" w:color="auto"/>
          </w:divBdr>
        </w:div>
      </w:divsChild>
    </w:div>
    <w:div w:id="7187489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06198252">
          <w:marLeft w:val="0"/>
          <w:marRight w:val="0"/>
          <w:marTop w:val="0"/>
          <w:marBottom w:val="0"/>
          <w:divBdr>
            <w:top w:val="none" w:sz="0" w:space="0" w:color="auto"/>
            <w:left w:val="none" w:sz="0" w:space="0" w:color="auto"/>
            <w:bottom w:val="none" w:sz="0" w:space="0" w:color="auto"/>
            <w:right w:val="none" w:sz="0" w:space="0" w:color="auto"/>
          </w:divBdr>
        </w:div>
      </w:divsChild>
    </w:div>
    <w:div w:id="77779728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52581915">
          <w:marLeft w:val="0"/>
          <w:marRight w:val="0"/>
          <w:marTop w:val="0"/>
          <w:marBottom w:val="0"/>
          <w:divBdr>
            <w:top w:val="none" w:sz="0" w:space="0" w:color="auto"/>
            <w:left w:val="none" w:sz="0" w:space="0" w:color="auto"/>
            <w:bottom w:val="none" w:sz="0" w:space="0" w:color="auto"/>
            <w:right w:val="none" w:sz="0" w:space="0" w:color="auto"/>
          </w:divBdr>
        </w:div>
      </w:divsChild>
    </w:div>
    <w:div w:id="80092492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42080476">
          <w:marLeft w:val="0"/>
          <w:marRight w:val="0"/>
          <w:marTop w:val="0"/>
          <w:marBottom w:val="0"/>
          <w:divBdr>
            <w:top w:val="none" w:sz="0" w:space="0" w:color="auto"/>
            <w:left w:val="none" w:sz="0" w:space="0" w:color="auto"/>
            <w:bottom w:val="none" w:sz="0" w:space="0" w:color="auto"/>
            <w:right w:val="none" w:sz="0" w:space="0" w:color="auto"/>
          </w:divBdr>
        </w:div>
      </w:divsChild>
    </w:div>
    <w:div w:id="8048601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49448579">
          <w:marLeft w:val="0"/>
          <w:marRight w:val="0"/>
          <w:marTop w:val="0"/>
          <w:marBottom w:val="0"/>
          <w:divBdr>
            <w:top w:val="none" w:sz="0" w:space="0" w:color="auto"/>
            <w:left w:val="none" w:sz="0" w:space="0" w:color="auto"/>
            <w:bottom w:val="none" w:sz="0" w:space="0" w:color="auto"/>
            <w:right w:val="none" w:sz="0" w:space="0" w:color="auto"/>
          </w:divBdr>
        </w:div>
      </w:divsChild>
    </w:div>
    <w:div w:id="83102206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09944341">
          <w:marLeft w:val="0"/>
          <w:marRight w:val="0"/>
          <w:marTop w:val="0"/>
          <w:marBottom w:val="0"/>
          <w:divBdr>
            <w:top w:val="none" w:sz="0" w:space="0" w:color="auto"/>
            <w:left w:val="none" w:sz="0" w:space="0" w:color="auto"/>
            <w:bottom w:val="none" w:sz="0" w:space="0" w:color="auto"/>
            <w:right w:val="none" w:sz="0" w:space="0" w:color="auto"/>
          </w:divBdr>
        </w:div>
      </w:divsChild>
    </w:div>
    <w:div w:id="8312642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18241373">
          <w:marLeft w:val="0"/>
          <w:marRight w:val="0"/>
          <w:marTop w:val="0"/>
          <w:marBottom w:val="0"/>
          <w:divBdr>
            <w:top w:val="none" w:sz="0" w:space="0" w:color="auto"/>
            <w:left w:val="none" w:sz="0" w:space="0" w:color="auto"/>
            <w:bottom w:val="none" w:sz="0" w:space="0" w:color="auto"/>
            <w:right w:val="none" w:sz="0" w:space="0" w:color="auto"/>
          </w:divBdr>
        </w:div>
      </w:divsChild>
    </w:div>
    <w:div w:id="97749117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25969535">
          <w:marLeft w:val="0"/>
          <w:marRight w:val="0"/>
          <w:marTop w:val="0"/>
          <w:marBottom w:val="0"/>
          <w:divBdr>
            <w:top w:val="none" w:sz="0" w:space="0" w:color="auto"/>
            <w:left w:val="none" w:sz="0" w:space="0" w:color="auto"/>
            <w:bottom w:val="none" w:sz="0" w:space="0" w:color="auto"/>
            <w:right w:val="none" w:sz="0" w:space="0" w:color="auto"/>
          </w:divBdr>
        </w:div>
      </w:divsChild>
    </w:div>
    <w:div w:id="9873268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92242737">
          <w:marLeft w:val="0"/>
          <w:marRight w:val="0"/>
          <w:marTop w:val="0"/>
          <w:marBottom w:val="0"/>
          <w:divBdr>
            <w:top w:val="none" w:sz="0" w:space="0" w:color="auto"/>
            <w:left w:val="none" w:sz="0" w:space="0" w:color="auto"/>
            <w:bottom w:val="none" w:sz="0" w:space="0" w:color="auto"/>
            <w:right w:val="none" w:sz="0" w:space="0" w:color="auto"/>
          </w:divBdr>
        </w:div>
      </w:divsChild>
    </w:div>
    <w:div w:id="101130047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7465369">
          <w:marLeft w:val="0"/>
          <w:marRight w:val="0"/>
          <w:marTop w:val="0"/>
          <w:marBottom w:val="0"/>
          <w:divBdr>
            <w:top w:val="none" w:sz="0" w:space="0" w:color="auto"/>
            <w:left w:val="none" w:sz="0" w:space="0" w:color="auto"/>
            <w:bottom w:val="none" w:sz="0" w:space="0" w:color="auto"/>
            <w:right w:val="none" w:sz="0" w:space="0" w:color="auto"/>
          </w:divBdr>
        </w:div>
      </w:divsChild>
    </w:div>
    <w:div w:id="10197416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22238626">
          <w:marLeft w:val="0"/>
          <w:marRight w:val="0"/>
          <w:marTop w:val="0"/>
          <w:marBottom w:val="0"/>
          <w:divBdr>
            <w:top w:val="none" w:sz="0" w:space="0" w:color="auto"/>
            <w:left w:val="none" w:sz="0" w:space="0" w:color="auto"/>
            <w:bottom w:val="none" w:sz="0" w:space="0" w:color="auto"/>
            <w:right w:val="none" w:sz="0" w:space="0" w:color="auto"/>
          </w:divBdr>
        </w:div>
      </w:divsChild>
    </w:div>
    <w:div w:id="110003203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9929109">
          <w:marLeft w:val="0"/>
          <w:marRight w:val="0"/>
          <w:marTop w:val="0"/>
          <w:marBottom w:val="0"/>
          <w:divBdr>
            <w:top w:val="none" w:sz="0" w:space="0" w:color="auto"/>
            <w:left w:val="none" w:sz="0" w:space="0" w:color="auto"/>
            <w:bottom w:val="none" w:sz="0" w:space="0" w:color="auto"/>
            <w:right w:val="none" w:sz="0" w:space="0" w:color="auto"/>
          </w:divBdr>
        </w:div>
      </w:divsChild>
    </w:div>
    <w:div w:id="1110930861">
      <w:bodyDiv w:val="1"/>
      <w:marLeft w:val="0"/>
      <w:marRight w:val="0"/>
      <w:marTop w:val="0"/>
      <w:marBottom w:val="0"/>
      <w:divBdr>
        <w:top w:val="none" w:sz="0" w:space="0" w:color="auto"/>
        <w:left w:val="none" w:sz="0" w:space="0" w:color="auto"/>
        <w:bottom w:val="none" w:sz="0" w:space="0" w:color="auto"/>
        <w:right w:val="none" w:sz="0" w:space="0" w:color="auto"/>
      </w:divBdr>
    </w:div>
    <w:div w:id="114073103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28424741">
          <w:marLeft w:val="0"/>
          <w:marRight w:val="0"/>
          <w:marTop w:val="0"/>
          <w:marBottom w:val="0"/>
          <w:divBdr>
            <w:top w:val="none" w:sz="0" w:space="0" w:color="auto"/>
            <w:left w:val="none" w:sz="0" w:space="0" w:color="auto"/>
            <w:bottom w:val="none" w:sz="0" w:space="0" w:color="auto"/>
            <w:right w:val="none" w:sz="0" w:space="0" w:color="auto"/>
          </w:divBdr>
        </w:div>
      </w:divsChild>
    </w:div>
    <w:div w:id="11411931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43946352">
          <w:marLeft w:val="0"/>
          <w:marRight w:val="0"/>
          <w:marTop w:val="0"/>
          <w:marBottom w:val="0"/>
          <w:divBdr>
            <w:top w:val="none" w:sz="0" w:space="0" w:color="auto"/>
            <w:left w:val="none" w:sz="0" w:space="0" w:color="auto"/>
            <w:bottom w:val="none" w:sz="0" w:space="0" w:color="auto"/>
            <w:right w:val="none" w:sz="0" w:space="0" w:color="auto"/>
          </w:divBdr>
        </w:div>
      </w:divsChild>
    </w:div>
    <w:div w:id="11648550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41050778">
          <w:marLeft w:val="0"/>
          <w:marRight w:val="0"/>
          <w:marTop w:val="0"/>
          <w:marBottom w:val="0"/>
          <w:divBdr>
            <w:top w:val="none" w:sz="0" w:space="0" w:color="auto"/>
            <w:left w:val="none" w:sz="0" w:space="0" w:color="auto"/>
            <w:bottom w:val="none" w:sz="0" w:space="0" w:color="auto"/>
            <w:right w:val="none" w:sz="0" w:space="0" w:color="auto"/>
          </w:divBdr>
        </w:div>
      </w:divsChild>
    </w:div>
    <w:div w:id="117580582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74871595">
          <w:marLeft w:val="0"/>
          <w:marRight w:val="0"/>
          <w:marTop w:val="0"/>
          <w:marBottom w:val="0"/>
          <w:divBdr>
            <w:top w:val="none" w:sz="0" w:space="0" w:color="auto"/>
            <w:left w:val="none" w:sz="0" w:space="0" w:color="auto"/>
            <w:bottom w:val="none" w:sz="0" w:space="0" w:color="auto"/>
            <w:right w:val="none" w:sz="0" w:space="0" w:color="auto"/>
          </w:divBdr>
        </w:div>
      </w:divsChild>
    </w:div>
    <w:div w:id="11828137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0680784">
          <w:marLeft w:val="0"/>
          <w:marRight w:val="0"/>
          <w:marTop w:val="0"/>
          <w:marBottom w:val="0"/>
          <w:divBdr>
            <w:top w:val="none" w:sz="0" w:space="0" w:color="auto"/>
            <w:left w:val="none" w:sz="0" w:space="0" w:color="auto"/>
            <w:bottom w:val="none" w:sz="0" w:space="0" w:color="auto"/>
            <w:right w:val="none" w:sz="0" w:space="0" w:color="auto"/>
          </w:divBdr>
        </w:div>
      </w:divsChild>
    </w:div>
    <w:div w:id="118995419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698568">
          <w:marLeft w:val="0"/>
          <w:marRight w:val="0"/>
          <w:marTop w:val="0"/>
          <w:marBottom w:val="0"/>
          <w:divBdr>
            <w:top w:val="none" w:sz="0" w:space="0" w:color="auto"/>
            <w:left w:val="none" w:sz="0" w:space="0" w:color="auto"/>
            <w:bottom w:val="none" w:sz="0" w:space="0" w:color="auto"/>
            <w:right w:val="none" w:sz="0" w:space="0" w:color="auto"/>
          </w:divBdr>
        </w:div>
      </w:divsChild>
    </w:div>
    <w:div w:id="122213054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11366884">
          <w:marLeft w:val="0"/>
          <w:marRight w:val="0"/>
          <w:marTop w:val="0"/>
          <w:marBottom w:val="0"/>
          <w:divBdr>
            <w:top w:val="none" w:sz="0" w:space="0" w:color="auto"/>
            <w:left w:val="none" w:sz="0" w:space="0" w:color="auto"/>
            <w:bottom w:val="none" w:sz="0" w:space="0" w:color="auto"/>
            <w:right w:val="none" w:sz="0" w:space="0" w:color="auto"/>
          </w:divBdr>
        </w:div>
      </w:divsChild>
    </w:div>
    <w:div w:id="12536623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13359282">
          <w:marLeft w:val="0"/>
          <w:marRight w:val="0"/>
          <w:marTop w:val="0"/>
          <w:marBottom w:val="0"/>
          <w:divBdr>
            <w:top w:val="none" w:sz="0" w:space="0" w:color="auto"/>
            <w:left w:val="none" w:sz="0" w:space="0" w:color="auto"/>
            <w:bottom w:val="none" w:sz="0" w:space="0" w:color="auto"/>
            <w:right w:val="none" w:sz="0" w:space="0" w:color="auto"/>
          </w:divBdr>
        </w:div>
      </w:divsChild>
    </w:div>
    <w:div w:id="1360205669">
      <w:bodyDiv w:val="1"/>
      <w:marLeft w:val="0"/>
      <w:marRight w:val="0"/>
      <w:marTop w:val="0"/>
      <w:marBottom w:val="0"/>
      <w:divBdr>
        <w:top w:val="none" w:sz="0" w:space="0" w:color="auto"/>
        <w:left w:val="none" w:sz="0" w:space="0" w:color="auto"/>
        <w:bottom w:val="none" w:sz="0" w:space="0" w:color="auto"/>
        <w:right w:val="none" w:sz="0" w:space="0" w:color="auto"/>
      </w:divBdr>
    </w:div>
    <w:div w:id="136239497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77721878">
          <w:marLeft w:val="0"/>
          <w:marRight w:val="0"/>
          <w:marTop w:val="0"/>
          <w:marBottom w:val="0"/>
          <w:divBdr>
            <w:top w:val="none" w:sz="0" w:space="0" w:color="auto"/>
            <w:left w:val="none" w:sz="0" w:space="0" w:color="auto"/>
            <w:bottom w:val="none" w:sz="0" w:space="0" w:color="auto"/>
            <w:right w:val="none" w:sz="0" w:space="0" w:color="auto"/>
          </w:divBdr>
        </w:div>
      </w:divsChild>
    </w:div>
    <w:div w:id="136370225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2776354">
          <w:marLeft w:val="0"/>
          <w:marRight w:val="0"/>
          <w:marTop w:val="0"/>
          <w:marBottom w:val="0"/>
          <w:divBdr>
            <w:top w:val="none" w:sz="0" w:space="0" w:color="auto"/>
            <w:left w:val="none" w:sz="0" w:space="0" w:color="auto"/>
            <w:bottom w:val="none" w:sz="0" w:space="0" w:color="auto"/>
            <w:right w:val="none" w:sz="0" w:space="0" w:color="auto"/>
          </w:divBdr>
        </w:div>
      </w:divsChild>
    </w:div>
    <w:div w:id="136953127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90807113">
          <w:marLeft w:val="0"/>
          <w:marRight w:val="0"/>
          <w:marTop w:val="0"/>
          <w:marBottom w:val="0"/>
          <w:divBdr>
            <w:top w:val="none" w:sz="0" w:space="0" w:color="auto"/>
            <w:left w:val="none" w:sz="0" w:space="0" w:color="auto"/>
            <w:bottom w:val="none" w:sz="0" w:space="0" w:color="auto"/>
            <w:right w:val="none" w:sz="0" w:space="0" w:color="auto"/>
          </w:divBdr>
        </w:div>
      </w:divsChild>
    </w:div>
    <w:div w:id="137823883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83889941">
          <w:marLeft w:val="0"/>
          <w:marRight w:val="0"/>
          <w:marTop w:val="0"/>
          <w:marBottom w:val="0"/>
          <w:divBdr>
            <w:top w:val="none" w:sz="0" w:space="0" w:color="auto"/>
            <w:left w:val="none" w:sz="0" w:space="0" w:color="auto"/>
            <w:bottom w:val="none" w:sz="0" w:space="0" w:color="auto"/>
            <w:right w:val="none" w:sz="0" w:space="0" w:color="auto"/>
          </w:divBdr>
        </w:div>
      </w:divsChild>
    </w:div>
    <w:div w:id="138983818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50291382">
          <w:marLeft w:val="0"/>
          <w:marRight w:val="0"/>
          <w:marTop w:val="0"/>
          <w:marBottom w:val="0"/>
          <w:divBdr>
            <w:top w:val="none" w:sz="0" w:space="0" w:color="auto"/>
            <w:left w:val="none" w:sz="0" w:space="0" w:color="auto"/>
            <w:bottom w:val="none" w:sz="0" w:space="0" w:color="auto"/>
            <w:right w:val="none" w:sz="0" w:space="0" w:color="auto"/>
          </w:divBdr>
        </w:div>
      </w:divsChild>
    </w:div>
    <w:div w:id="143505304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21580084">
          <w:marLeft w:val="0"/>
          <w:marRight w:val="0"/>
          <w:marTop w:val="0"/>
          <w:marBottom w:val="0"/>
          <w:divBdr>
            <w:top w:val="none" w:sz="0" w:space="0" w:color="auto"/>
            <w:left w:val="none" w:sz="0" w:space="0" w:color="auto"/>
            <w:bottom w:val="none" w:sz="0" w:space="0" w:color="auto"/>
            <w:right w:val="none" w:sz="0" w:space="0" w:color="auto"/>
          </w:divBdr>
        </w:div>
      </w:divsChild>
    </w:div>
    <w:div w:id="143878850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02796">
          <w:marLeft w:val="0"/>
          <w:marRight w:val="0"/>
          <w:marTop w:val="0"/>
          <w:marBottom w:val="0"/>
          <w:divBdr>
            <w:top w:val="none" w:sz="0" w:space="0" w:color="auto"/>
            <w:left w:val="none" w:sz="0" w:space="0" w:color="auto"/>
            <w:bottom w:val="none" w:sz="0" w:space="0" w:color="auto"/>
            <w:right w:val="none" w:sz="0" w:space="0" w:color="auto"/>
          </w:divBdr>
        </w:div>
      </w:divsChild>
    </w:div>
    <w:div w:id="1453939143">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5220087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21792732">
          <w:marLeft w:val="0"/>
          <w:marRight w:val="0"/>
          <w:marTop w:val="0"/>
          <w:marBottom w:val="0"/>
          <w:divBdr>
            <w:top w:val="none" w:sz="0" w:space="0" w:color="auto"/>
            <w:left w:val="none" w:sz="0" w:space="0" w:color="auto"/>
            <w:bottom w:val="none" w:sz="0" w:space="0" w:color="auto"/>
            <w:right w:val="none" w:sz="0" w:space="0" w:color="auto"/>
          </w:divBdr>
        </w:div>
      </w:divsChild>
    </w:div>
    <w:div w:id="15433969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34636350">
          <w:marLeft w:val="0"/>
          <w:marRight w:val="0"/>
          <w:marTop w:val="0"/>
          <w:marBottom w:val="0"/>
          <w:divBdr>
            <w:top w:val="none" w:sz="0" w:space="0" w:color="auto"/>
            <w:left w:val="none" w:sz="0" w:space="0" w:color="auto"/>
            <w:bottom w:val="none" w:sz="0" w:space="0" w:color="auto"/>
            <w:right w:val="none" w:sz="0" w:space="0" w:color="auto"/>
          </w:divBdr>
        </w:div>
      </w:divsChild>
    </w:div>
    <w:div w:id="15831736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5585428">
          <w:marLeft w:val="0"/>
          <w:marRight w:val="0"/>
          <w:marTop w:val="0"/>
          <w:marBottom w:val="0"/>
          <w:divBdr>
            <w:top w:val="none" w:sz="0" w:space="0" w:color="auto"/>
            <w:left w:val="none" w:sz="0" w:space="0" w:color="auto"/>
            <w:bottom w:val="none" w:sz="0" w:space="0" w:color="auto"/>
            <w:right w:val="none" w:sz="0" w:space="0" w:color="auto"/>
          </w:divBdr>
        </w:div>
      </w:divsChild>
    </w:div>
    <w:div w:id="16409590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86836880">
          <w:marLeft w:val="0"/>
          <w:marRight w:val="0"/>
          <w:marTop w:val="0"/>
          <w:marBottom w:val="0"/>
          <w:divBdr>
            <w:top w:val="none" w:sz="0" w:space="0" w:color="auto"/>
            <w:left w:val="none" w:sz="0" w:space="0" w:color="auto"/>
            <w:bottom w:val="none" w:sz="0" w:space="0" w:color="auto"/>
            <w:right w:val="none" w:sz="0" w:space="0" w:color="auto"/>
          </w:divBdr>
        </w:div>
      </w:divsChild>
    </w:div>
    <w:div w:id="165518599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67694628">
          <w:marLeft w:val="0"/>
          <w:marRight w:val="0"/>
          <w:marTop w:val="0"/>
          <w:marBottom w:val="0"/>
          <w:divBdr>
            <w:top w:val="none" w:sz="0" w:space="0" w:color="auto"/>
            <w:left w:val="none" w:sz="0" w:space="0" w:color="auto"/>
            <w:bottom w:val="none" w:sz="0" w:space="0" w:color="auto"/>
            <w:right w:val="none" w:sz="0" w:space="0" w:color="auto"/>
          </w:divBdr>
        </w:div>
      </w:divsChild>
    </w:div>
    <w:div w:id="17420252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6962372">
          <w:marLeft w:val="0"/>
          <w:marRight w:val="0"/>
          <w:marTop w:val="0"/>
          <w:marBottom w:val="0"/>
          <w:divBdr>
            <w:top w:val="none" w:sz="0" w:space="0" w:color="auto"/>
            <w:left w:val="none" w:sz="0" w:space="0" w:color="auto"/>
            <w:bottom w:val="none" w:sz="0" w:space="0" w:color="auto"/>
            <w:right w:val="none" w:sz="0" w:space="0" w:color="auto"/>
          </w:divBdr>
        </w:div>
      </w:divsChild>
    </w:div>
    <w:div w:id="176044190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83775143">
          <w:marLeft w:val="0"/>
          <w:marRight w:val="0"/>
          <w:marTop w:val="0"/>
          <w:marBottom w:val="0"/>
          <w:divBdr>
            <w:top w:val="none" w:sz="0" w:space="0" w:color="auto"/>
            <w:left w:val="none" w:sz="0" w:space="0" w:color="auto"/>
            <w:bottom w:val="none" w:sz="0" w:space="0" w:color="auto"/>
            <w:right w:val="none" w:sz="0" w:space="0" w:color="auto"/>
          </w:divBdr>
        </w:div>
      </w:divsChild>
    </w:div>
    <w:div w:id="17821412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53971446">
          <w:marLeft w:val="0"/>
          <w:marRight w:val="0"/>
          <w:marTop w:val="0"/>
          <w:marBottom w:val="0"/>
          <w:divBdr>
            <w:top w:val="none" w:sz="0" w:space="0" w:color="auto"/>
            <w:left w:val="none" w:sz="0" w:space="0" w:color="auto"/>
            <w:bottom w:val="none" w:sz="0" w:space="0" w:color="auto"/>
            <w:right w:val="none" w:sz="0" w:space="0" w:color="auto"/>
          </w:divBdr>
        </w:div>
      </w:divsChild>
    </w:div>
    <w:div w:id="17832623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95165070">
          <w:marLeft w:val="0"/>
          <w:marRight w:val="0"/>
          <w:marTop w:val="0"/>
          <w:marBottom w:val="0"/>
          <w:divBdr>
            <w:top w:val="none" w:sz="0" w:space="0" w:color="auto"/>
            <w:left w:val="none" w:sz="0" w:space="0" w:color="auto"/>
            <w:bottom w:val="none" w:sz="0" w:space="0" w:color="auto"/>
            <w:right w:val="none" w:sz="0" w:space="0" w:color="auto"/>
          </w:divBdr>
        </w:div>
      </w:divsChild>
    </w:div>
    <w:div w:id="17962203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9820442">
          <w:marLeft w:val="0"/>
          <w:marRight w:val="0"/>
          <w:marTop w:val="0"/>
          <w:marBottom w:val="0"/>
          <w:divBdr>
            <w:top w:val="none" w:sz="0" w:space="0" w:color="auto"/>
            <w:left w:val="none" w:sz="0" w:space="0" w:color="auto"/>
            <w:bottom w:val="none" w:sz="0" w:space="0" w:color="auto"/>
            <w:right w:val="none" w:sz="0" w:space="0" w:color="auto"/>
          </w:divBdr>
        </w:div>
      </w:divsChild>
    </w:div>
    <w:div w:id="182874258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9383554">
          <w:marLeft w:val="0"/>
          <w:marRight w:val="0"/>
          <w:marTop w:val="0"/>
          <w:marBottom w:val="0"/>
          <w:divBdr>
            <w:top w:val="none" w:sz="0" w:space="0" w:color="auto"/>
            <w:left w:val="none" w:sz="0" w:space="0" w:color="auto"/>
            <w:bottom w:val="none" w:sz="0" w:space="0" w:color="auto"/>
            <w:right w:val="none" w:sz="0" w:space="0" w:color="auto"/>
          </w:divBdr>
        </w:div>
      </w:divsChild>
    </w:div>
    <w:div w:id="18574957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2544538">
          <w:marLeft w:val="0"/>
          <w:marRight w:val="0"/>
          <w:marTop w:val="0"/>
          <w:marBottom w:val="0"/>
          <w:divBdr>
            <w:top w:val="none" w:sz="0" w:space="0" w:color="auto"/>
            <w:left w:val="none" w:sz="0" w:space="0" w:color="auto"/>
            <w:bottom w:val="none" w:sz="0" w:space="0" w:color="auto"/>
            <w:right w:val="none" w:sz="0" w:space="0" w:color="auto"/>
          </w:divBdr>
        </w:div>
      </w:divsChild>
    </w:div>
    <w:div w:id="187449241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64417460">
          <w:marLeft w:val="0"/>
          <w:marRight w:val="0"/>
          <w:marTop w:val="0"/>
          <w:marBottom w:val="0"/>
          <w:divBdr>
            <w:top w:val="none" w:sz="0" w:space="0" w:color="auto"/>
            <w:left w:val="none" w:sz="0" w:space="0" w:color="auto"/>
            <w:bottom w:val="none" w:sz="0" w:space="0" w:color="auto"/>
            <w:right w:val="none" w:sz="0" w:space="0" w:color="auto"/>
          </w:divBdr>
        </w:div>
      </w:divsChild>
    </w:div>
    <w:div w:id="190028231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94087619">
          <w:marLeft w:val="0"/>
          <w:marRight w:val="0"/>
          <w:marTop w:val="0"/>
          <w:marBottom w:val="0"/>
          <w:divBdr>
            <w:top w:val="none" w:sz="0" w:space="0" w:color="auto"/>
            <w:left w:val="none" w:sz="0" w:space="0" w:color="auto"/>
            <w:bottom w:val="none" w:sz="0" w:space="0" w:color="auto"/>
            <w:right w:val="none" w:sz="0" w:space="0" w:color="auto"/>
          </w:divBdr>
        </w:div>
      </w:divsChild>
    </w:div>
    <w:div w:id="190232175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53650345">
          <w:marLeft w:val="0"/>
          <w:marRight w:val="0"/>
          <w:marTop w:val="0"/>
          <w:marBottom w:val="0"/>
          <w:divBdr>
            <w:top w:val="none" w:sz="0" w:space="0" w:color="auto"/>
            <w:left w:val="none" w:sz="0" w:space="0" w:color="auto"/>
            <w:bottom w:val="none" w:sz="0" w:space="0" w:color="auto"/>
            <w:right w:val="none" w:sz="0" w:space="0" w:color="auto"/>
          </w:divBdr>
        </w:div>
      </w:divsChild>
    </w:div>
    <w:div w:id="1917589709">
      <w:bodyDiv w:val="1"/>
      <w:marLeft w:val="0"/>
      <w:marRight w:val="0"/>
      <w:marTop w:val="0"/>
      <w:marBottom w:val="0"/>
      <w:divBdr>
        <w:top w:val="none" w:sz="0" w:space="0" w:color="auto"/>
        <w:left w:val="none" w:sz="0" w:space="0" w:color="auto"/>
        <w:bottom w:val="none" w:sz="0" w:space="0" w:color="auto"/>
        <w:right w:val="none" w:sz="0" w:space="0" w:color="auto"/>
      </w:divBdr>
    </w:div>
    <w:div w:id="1932003064">
      <w:bodyDiv w:val="1"/>
      <w:marLeft w:val="0"/>
      <w:marRight w:val="0"/>
      <w:marTop w:val="0"/>
      <w:marBottom w:val="0"/>
      <w:divBdr>
        <w:top w:val="none" w:sz="0" w:space="0" w:color="auto"/>
        <w:left w:val="none" w:sz="0" w:space="0" w:color="auto"/>
        <w:bottom w:val="none" w:sz="0" w:space="0" w:color="auto"/>
        <w:right w:val="none" w:sz="0" w:space="0" w:color="auto"/>
      </w:divBdr>
    </w:div>
    <w:div w:id="1934194172">
      <w:bodyDiv w:val="1"/>
      <w:marLeft w:val="0"/>
      <w:marRight w:val="0"/>
      <w:marTop w:val="0"/>
      <w:marBottom w:val="0"/>
      <w:divBdr>
        <w:top w:val="single" w:sz="6" w:space="8" w:color="000000"/>
        <w:left w:val="single" w:sz="6" w:space="8" w:color="000000"/>
        <w:bottom w:val="single" w:sz="6" w:space="8" w:color="000000"/>
        <w:right w:val="single" w:sz="6" w:space="8" w:color="000000"/>
      </w:divBdr>
      <w:divsChild>
        <w:div w:id="1643654430">
          <w:marLeft w:val="0"/>
          <w:marRight w:val="0"/>
          <w:marTop w:val="0"/>
          <w:marBottom w:val="0"/>
          <w:divBdr>
            <w:top w:val="none" w:sz="0" w:space="0" w:color="auto"/>
            <w:left w:val="none" w:sz="0" w:space="0" w:color="auto"/>
            <w:bottom w:val="none" w:sz="0" w:space="0" w:color="auto"/>
            <w:right w:val="none" w:sz="0" w:space="0" w:color="auto"/>
          </w:divBdr>
        </w:div>
      </w:divsChild>
    </w:div>
    <w:div w:id="193851595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103111637">
          <w:marLeft w:val="0"/>
          <w:marRight w:val="0"/>
          <w:marTop w:val="0"/>
          <w:marBottom w:val="0"/>
          <w:divBdr>
            <w:top w:val="none" w:sz="0" w:space="0" w:color="auto"/>
            <w:left w:val="none" w:sz="0" w:space="0" w:color="auto"/>
            <w:bottom w:val="none" w:sz="0" w:space="0" w:color="auto"/>
            <w:right w:val="none" w:sz="0" w:space="0" w:color="auto"/>
          </w:divBdr>
        </w:div>
      </w:divsChild>
    </w:div>
    <w:div w:id="19942860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9082733">
          <w:marLeft w:val="0"/>
          <w:marRight w:val="0"/>
          <w:marTop w:val="0"/>
          <w:marBottom w:val="0"/>
          <w:divBdr>
            <w:top w:val="none" w:sz="0" w:space="0" w:color="auto"/>
            <w:left w:val="none" w:sz="0" w:space="0" w:color="auto"/>
            <w:bottom w:val="none" w:sz="0" w:space="0" w:color="auto"/>
            <w:right w:val="none" w:sz="0" w:space="0" w:color="auto"/>
          </w:divBdr>
        </w:div>
      </w:divsChild>
    </w:div>
    <w:div w:id="20026154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74882941">
          <w:marLeft w:val="0"/>
          <w:marRight w:val="0"/>
          <w:marTop w:val="0"/>
          <w:marBottom w:val="0"/>
          <w:divBdr>
            <w:top w:val="none" w:sz="0" w:space="0" w:color="auto"/>
            <w:left w:val="none" w:sz="0" w:space="0" w:color="auto"/>
            <w:bottom w:val="none" w:sz="0" w:space="0" w:color="auto"/>
            <w:right w:val="none" w:sz="0" w:space="0" w:color="auto"/>
          </w:divBdr>
        </w:div>
      </w:divsChild>
    </w:div>
    <w:div w:id="200700424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2301513">
          <w:marLeft w:val="0"/>
          <w:marRight w:val="0"/>
          <w:marTop w:val="0"/>
          <w:marBottom w:val="0"/>
          <w:divBdr>
            <w:top w:val="none" w:sz="0" w:space="0" w:color="auto"/>
            <w:left w:val="none" w:sz="0" w:space="0" w:color="auto"/>
            <w:bottom w:val="none" w:sz="0" w:space="0" w:color="auto"/>
            <w:right w:val="none" w:sz="0" w:space="0" w:color="auto"/>
          </w:divBdr>
        </w:div>
      </w:divsChild>
    </w:div>
    <w:div w:id="20087513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72082359">
          <w:marLeft w:val="0"/>
          <w:marRight w:val="0"/>
          <w:marTop w:val="0"/>
          <w:marBottom w:val="0"/>
          <w:divBdr>
            <w:top w:val="none" w:sz="0" w:space="0" w:color="auto"/>
            <w:left w:val="none" w:sz="0" w:space="0" w:color="auto"/>
            <w:bottom w:val="none" w:sz="0" w:space="0" w:color="auto"/>
            <w:right w:val="none" w:sz="0" w:space="0" w:color="auto"/>
          </w:divBdr>
        </w:div>
      </w:divsChild>
    </w:div>
    <w:div w:id="20244792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43608255">
          <w:marLeft w:val="0"/>
          <w:marRight w:val="0"/>
          <w:marTop w:val="0"/>
          <w:marBottom w:val="0"/>
          <w:divBdr>
            <w:top w:val="none" w:sz="0" w:space="0" w:color="auto"/>
            <w:left w:val="none" w:sz="0" w:space="0" w:color="auto"/>
            <w:bottom w:val="none" w:sz="0" w:space="0" w:color="auto"/>
            <w:right w:val="none" w:sz="0" w:space="0" w:color="auto"/>
          </w:divBdr>
        </w:div>
      </w:divsChild>
    </w:div>
    <w:div w:id="202913825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93540168">
          <w:marLeft w:val="0"/>
          <w:marRight w:val="0"/>
          <w:marTop w:val="0"/>
          <w:marBottom w:val="0"/>
          <w:divBdr>
            <w:top w:val="none" w:sz="0" w:space="0" w:color="auto"/>
            <w:left w:val="none" w:sz="0" w:space="0" w:color="auto"/>
            <w:bottom w:val="none" w:sz="0" w:space="0" w:color="auto"/>
            <w:right w:val="none" w:sz="0" w:space="0" w:color="auto"/>
          </w:divBdr>
        </w:div>
      </w:divsChild>
    </w:div>
    <w:div w:id="20459061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39036653">
          <w:marLeft w:val="0"/>
          <w:marRight w:val="0"/>
          <w:marTop w:val="0"/>
          <w:marBottom w:val="0"/>
          <w:divBdr>
            <w:top w:val="none" w:sz="0" w:space="0" w:color="auto"/>
            <w:left w:val="none" w:sz="0" w:space="0" w:color="auto"/>
            <w:bottom w:val="none" w:sz="0" w:space="0" w:color="auto"/>
            <w:right w:val="none" w:sz="0" w:space="0" w:color="auto"/>
          </w:divBdr>
        </w:div>
      </w:divsChild>
    </w:div>
    <w:div w:id="208255352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6389724">
          <w:marLeft w:val="0"/>
          <w:marRight w:val="0"/>
          <w:marTop w:val="0"/>
          <w:marBottom w:val="0"/>
          <w:divBdr>
            <w:top w:val="none" w:sz="0" w:space="0" w:color="auto"/>
            <w:left w:val="none" w:sz="0" w:space="0" w:color="auto"/>
            <w:bottom w:val="none" w:sz="0" w:space="0" w:color="auto"/>
            <w:right w:val="none" w:sz="0" w:space="0" w:color="auto"/>
          </w:divBdr>
        </w:div>
      </w:divsChild>
    </w:div>
    <w:div w:id="210333007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63079896">
          <w:marLeft w:val="0"/>
          <w:marRight w:val="0"/>
          <w:marTop w:val="0"/>
          <w:marBottom w:val="0"/>
          <w:divBdr>
            <w:top w:val="none" w:sz="0" w:space="0" w:color="auto"/>
            <w:left w:val="none" w:sz="0" w:space="0" w:color="auto"/>
            <w:bottom w:val="none" w:sz="0" w:space="0" w:color="auto"/>
            <w:right w:val="none" w:sz="0" w:space="0" w:color="auto"/>
          </w:divBdr>
        </w:div>
      </w:divsChild>
    </w:div>
    <w:div w:id="21408042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13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HRVATSKE TELEKOMUNIKACIJE d</vt:lpstr>
      <vt:lpstr>HRVATSKE TELEKOMUNIKACIJE d</vt:lpstr>
    </vt:vector>
  </TitlesOfParts>
  <Company>k</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HRVATSKE TELEKOMUNIKACIJE d</dc:title>
  <dc:creator>korisnik</dc:creator>
  <cp:lastModifiedBy>Andrea Kordić Šaravanja</cp:lastModifiedBy>
  <cp:revision>8</cp:revision>
  <cp:lastPrinted>2021-06-16T10:28:00Z</cp:lastPrinted>
  <dcterms:created xsi:type="dcterms:W3CDTF">2021-07-28T06:36:00Z</dcterms:created>
  <dcterms:modified xsi:type="dcterms:W3CDTF">2021-08-31T10:20:00Z</dcterms:modified>
</cp:coreProperties>
</file>