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5C" w:rsidRDefault="0024525C" w:rsidP="0024525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60E64F81" wp14:editId="7E84FA80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24525C" w:rsidRDefault="0024525C" w:rsidP="0024525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24525C" w:rsidRDefault="0024525C" w:rsidP="0024525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24525C" w:rsidRPr="000E3DCC" w:rsidRDefault="0024525C" w:rsidP="0024525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24525C" w:rsidRDefault="0024525C" w:rsidP="0024525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24525C" w:rsidRDefault="0024525C" w:rsidP="0024525C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24525C" w:rsidRDefault="0024525C" w:rsidP="0024525C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24525C" w:rsidRDefault="0024525C" w:rsidP="0024525C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24525C" w:rsidRPr="00FB78A4" w:rsidRDefault="0024525C" w:rsidP="0024525C">
      <w:pPr>
        <w:pStyle w:val="Headerstil"/>
        <w:spacing w:before="0"/>
        <w:ind w:left="-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6"/>
          <w:szCs w:val="16"/>
        </w:rPr>
        <w:tab/>
      </w:r>
    </w:p>
    <w:p w:rsidR="0024525C" w:rsidRPr="00FB78A4" w:rsidRDefault="0024525C" w:rsidP="0024525C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FB78A4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FB78A4">
        <w:rPr>
          <w:rFonts w:eastAsia="Times New Roman" w:cstheme="minorHAnsi"/>
          <w:bCs/>
          <w:lang w:eastAsia="hr-HR"/>
        </w:rPr>
        <w:t>članka</w:t>
      </w:r>
      <w:r>
        <w:rPr>
          <w:rFonts w:eastAsia="Times New Roman" w:cstheme="minorHAnsi"/>
          <w:bCs/>
          <w:lang w:eastAsia="hr-HR"/>
        </w:rPr>
        <w:t xml:space="preserve"> 138</w:t>
      </w:r>
      <w:r w:rsidRPr="00FB78A4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i 142 </w:t>
      </w:r>
      <w:r w:rsidRPr="00FB78A4">
        <w:rPr>
          <w:rFonts w:eastAsia="Times New Roman" w:cstheme="minorHAnsi"/>
          <w:bCs/>
          <w:lang w:eastAsia="hr-HR"/>
        </w:rPr>
        <w:t>Statuta</w:t>
      </w:r>
      <w:r w:rsidRPr="00FB78A4">
        <w:rPr>
          <w:rFonts w:cstheme="minorHAnsi"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 xml:space="preserve">Hrvatske telekomunikacije d.d. Mostar, članka 8 i 9 Pravilnika o radu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Mostar, Priloga V Pravilnika o radu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>i Odluke Uprave Javnog poduzeća Hrvatske telekomunikacije d.d.</w:t>
      </w:r>
      <w:r>
        <w:rPr>
          <w:rFonts w:eastAsia="Times New Roman" w:cstheme="minorHAnsi"/>
          <w:bCs/>
          <w:lang w:eastAsia="hr-HR"/>
        </w:rPr>
        <w:t xml:space="preserve"> </w:t>
      </w:r>
      <w:r w:rsidR="00480DEF">
        <w:rPr>
          <w:rFonts w:eastAsia="Times New Roman" w:cstheme="minorHAnsi"/>
          <w:bCs/>
          <w:lang w:eastAsia="hr-HR"/>
        </w:rPr>
        <w:t>Mostar broj: UD-3-5-4</w:t>
      </w:r>
      <w:r w:rsidRPr="00FB78A4">
        <w:rPr>
          <w:rFonts w:eastAsia="Times New Roman" w:cstheme="minorHAnsi"/>
          <w:bCs/>
          <w:lang w:eastAsia="hr-HR"/>
        </w:rPr>
        <w:t>/2</w:t>
      </w:r>
      <w:r>
        <w:rPr>
          <w:rFonts w:eastAsia="Times New Roman" w:cstheme="minorHAnsi"/>
          <w:bCs/>
          <w:lang w:eastAsia="hr-HR"/>
        </w:rPr>
        <w:t>3</w:t>
      </w:r>
      <w:r w:rsidR="00480DEF">
        <w:rPr>
          <w:rFonts w:eastAsia="Times New Roman" w:cstheme="minorHAnsi"/>
          <w:bCs/>
          <w:lang w:eastAsia="hr-HR"/>
        </w:rPr>
        <w:t xml:space="preserve"> od  09.02.</w:t>
      </w:r>
      <w:bookmarkStart w:id="0" w:name="_GoBack"/>
      <w:bookmarkEnd w:id="0"/>
      <w:r w:rsidRPr="00FB78A4">
        <w:rPr>
          <w:rFonts w:eastAsia="Times New Roman" w:cstheme="minorHAnsi"/>
          <w:bCs/>
          <w:lang w:eastAsia="hr-HR"/>
        </w:rPr>
        <w:t>.202</w:t>
      </w:r>
      <w:r>
        <w:rPr>
          <w:rFonts w:eastAsia="Times New Roman" w:cstheme="minorHAnsi"/>
          <w:bCs/>
          <w:lang w:eastAsia="hr-HR"/>
        </w:rPr>
        <w:t>3</w:t>
      </w:r>
      <w:r w:rsidRPr="00FB78A4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24525C" w:rsidRPr="00FB78A4" w:rsidRDefault="0024525C" w:rsidP="002452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J A V N I   O G L A S</w:t>
      </w:r>
    </w:p>
    <w:p w:rsidR="0024525C" w:rsidRPr="00FB78A4" w:rsidRDefault="0024525C" w:rsidP="002452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24525C" w:rsidRPr="00FB78A4" w:rsidRDefault="0024525C" w:rsidP="0024525C">
      <w:pPr>
        <w:spacing w:after="0" w:line="240" w:lineRule="auto"/>
        <w:jc w:val="both"/>
        <w:rPr>
          <w:rFonts w:cstheme="minorHAnsi"/>
          <w:color w:val="FF0000"/>
        </w:rPr>
      </w:pPr>
    </w:p>
    <w:p w:rsidR="0024525C" w:rsidRPr="00FB78A4" w:rsidRDefault="0024525C" w:rsidP="0024525C">
      <w:pPr>
        <w:spacing w:line="240" w:lineRule="auto"/>
        <w:rPr>
          <w:rFonts w:cstheme="minorHAnsi"/>
          <w:b/>
          <w:u w:val="single"/>
        </w:rPr>
      </w:pPr>
      <w:r w:rsidRPr="00FB78A4">
        <w:rPr>
          <w:rFonts w:cstheme="minorHAnsi"/>
          <w:b/>
          <w:u w:val="single"/>
        </w:rPr>
        <w:t xml:space="preserve">DIREKCIJA ZA POKRETNU MREŽU           </w:t>
      </w:r>
    </w:p>
    <w:p w:rsidR="0024525C" w:rsidRPr="00FB78A4" w:rsidRDefault="0024525C" w:rsidP="0024525C">
      <w:pPr>
        <w:spacing w:before="20" w:after="20" w:line="240" w:lineRule="auto"/>
        <w:ind w:left="284"/>
        <w:rPr>
          <w:rFonts w:cstheme="minorHAnsi"/>
        </w:rPr>
      </w:pPr>
    </w:p>
    <w:p w:rsidR="0024525C" w:rsidRPr="00FB78A4" w:rsidRDefault="0024525C" w:rsidP="0024525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B78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Tehničar za kabelske mreže i usluge 3</w:t>
      </w:r>
      <w:r w:rsidRPr="00FB78A4">
        <w:rPr>
          <w:rFonts w:asciiTheme="minorHAnsi" w:hAnsiTheme="minorHAnsi" w:cstheme="minorHAnsi"/>
          <w:b/>
          <w:sz w:val="22"/>
          <w:szCs w:val="22"/>
        </w:rPr>
        <w:t>, Grupa za kabelsku mrežu i usluge 5, Odjel za upravljanje kabelskom mrežom i uslugama 2, Regija Jug, DPM, 1 (jedan) izvršitelj, minimalno 6 mjeseci radnog iskustva na istim ili sličnim poslovima, probni rad 3 mjeseca, mjesto rada Ljubuški</w:t>
      </w:r>
    </w:p>
    <w:p w:rsidR="0024525C" w:rsidRPr="00FB78A4" w:rsidRDefault="0024525C" w:rsidP="0024525C">
      <w:pPr>
        <w:spacing w:after="0" w:line="240" w:lineRule="auto"/>
        <w:rPr>
          <w:rFonts w:cstheme="minorHAnsi"/>
          <w:b/>
        </w:rPr>
      </w:pPr>
      <w:r w:rsidRPr="00FB78A4">
        <w:rPr>
          <w:rFonts w:cstheme="minorHAnsi"/>
          <w:b/>
        </w:rPr>
        <w:t xml:space="preserve">      Opis posla:</w:t>
      </w:r>
    </w:p>
    <w:p w:rsidR="0024525C" w:rsidRPr="00FB78A4" w:rsidRDefault="0024525C" w:rsidP="0024525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B78A4">
        <w:rPr>
          <w:rFonts w:cstheme="minorHAnsi"/>
        </w:rPr>
        <w:t>Samostalno obavljanje preventivnih i redovnih mjerenja na kabelskim mrežama i na CPE terminalnoj opremi</w:t>
      </w:r>
    </w:p>
    <w:p w:rsidR="0024525C" w:rsidRPr="00FB78A4" w:rsidRDefault="0024525C" w:rsidP="0024525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B78A4">
        <w:rPr>
          <w:rFonts w:cstheme="minorHAnsi"/>
          <w:color w:val="000000"/>
        </w:rPr>
        <w:t xml:space="preserve">Pravovremeno otklanjanje kvarova na CPE terminalnoj opremi ili pravovremeno eskalira </w:t>
      </w:r>
      <w:r w:rsidRPr="00FB78A4">
        <w:rPr>
          <w:rFonts w:cstheme="minorHAnsi"/>
        </w:rPr>
        <w:t xml:space="preserve">poštujući interne procedure i procese </w:t>
      </w:r>
    </w:p>
    <w:p w:rsidR="0024525C" w:rsidRPr="00FB78A4" w:rsidRDefault="0024525C" w:rsidP="0024525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B78A4">
        <w:rPr>
          <w:rFonts w:cstheme="minorHAnsi"/>
        </w:rPr>
        <w:t>Osiguravanje tehničke mjerne dokumentacije za komisijski prijam novoizgrađenih kabelskih mreža</w:t>
      </w:r>
    </w:p>
    <w:p w:rsidR="0024525C" w:rsidRPr="00FB78A4" w:rsidRDefault="0024525C" w:rsidP="0024525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B78A4">
        <w:rPr>
          <w:rFonts w:cstheme="minorHAnsi"/>
        </w:rPr>
        <w:t>Instaliranje i održavanje CPE terminalne opreme u pristupnoj kabelskoj mreži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lastRenderedPageBreak/>
        <w:t>Sudjelovanje u različitim projektima unutar i izvan odjela s ciljem pružanja podrške i rješenja vezanih uz kabelske mreže</w:t>
      </w:r>
    </w:p>
    <w:p w:rsidR="0024525C" w:rsidRPr="00FB78A4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24525C" w:rsidRPr="00BA77FE" w:rsidRDefault="0024525C" w:rsidP="0024525C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24525C" w:rsidRPr="00FB78A4" w:rsidRDefault="0024525C" w:rsidP="0024525C">
      <w:pPr>
        <w:spacing w:after="0" w:line="240" w:lineRule="auto"/>
        <w:rPr>
          <w:rFonts w:cstheme="minorHAnsi"/>
          <w:b/>
        </w:rPr>
      </w:pPr>
      <w:r w:rsidRPr="00FB78A4">
        <w:rPr>
          <w:rFonts w:cstheme="minorHAnsi"/>
          <w:b/>
        </w:rPr>
        <w:t xml:space="preserve">  </w:t>
      </w:r>
    </w:p>
    <w:p w:rsidR="0024525C" w:rsidRPr="00FB78A4" w:rsidRDefault="0024525C" w:rsidP="0024525C">
      <w:pPr>
        <w:pStyle w:val="Bezproreda"/>
        <w:jc w:val="both"/>
        <w:rPr>
          <w:rFonts w:cstheme="minorHAnsi"/>
          <w:b/>
          <w:lang w:eastAsia="en-US"/>
        </w:rPr>
      </w:pPr>
      <w:r w:rsidRPr="00FB78A4">
        <w:rPr>
          <w:rFonts w:cstheme="minorHAnsi"/>
          <w:b/>
          <w:lang w:eastAsia="en-US"/>
        </w:rPr>
        <w:t>Uvjeti</w:t>
      </w:r>
    </w:p>
    <w:p w:rsidR="0024525C" w:rsidRPr="00FB78A4" w:rsidRDefault="0024525C" w:rsidP="0024525C">
      <w:pPr>
        <w:pStyle w:val="Bezproreda"/>
        <w:jc w:val="both"/>
        <w:rPr>
          <w:rFonts w:eastAsia="Times New Roman" w:cstheme="minorHAnsi"/>
          <w:b/>
          <w:bCs/>
        </w:rPr>
      </w:pPr>
    </w:p>
    <w:p w:rsidR="0024525C" w:rsidRPr="00FB78A4" w:rsidRDefault="0024525C" w:rsidP="0024525C">
      <w:pPr>
        <w:pStyle w:val="Bezproreda"/>
        <w:jc w:val="both"/>
        <w:rPr>
          <w:rFonts w:cstheme="minorHAnsi"/>
          <w:b/>
          <w:lang w:eastAsia="en-US"/>
        </w:rPr>
      </w:pPr>
      <w:r w:rsidRPr="00FB78A4">
        <w:rPr>
          <w:rFonts w:eastAsia="Times New Roman" w:cstheme="minorHAnsi"/>
          <w:b/>
          <w:bCs/>
        </w:rPr>
        <w:t xml:space="preserve">Opći uvjeti: </w:t>
      </w:r>
    </w:p>
    <w:p w:rsidR="0024525C" w:rsidRPr="00FB78A4" w:rsidRDefault="0024525C" w:rsidP="0024525C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FB78A4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24525C" w:rsidRPr="00FB78A4" w:rsidRDefault="0024525C" w:rsidP="002452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Da ima navršenih 18 godina života</w:t>
      </w:r>
    </w:p>
    <w:p w:rsidR="0024525C" w:rsidRPr="00FB78A4" w:rsidRDefault="0024525C" w:rsidP="002452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FB78A4">
        <w:rPr>
          <w:rFonts w:eastAsia="Times New Roman" w:cstheme="minorHAnsi"/>
          <w:lang w:eastAsia="hr-HR"/>
        </w:rPr>
        <w:t>)</w:t>
      </w:r>
    </w:p>
    <w:p w:rsidR="0024525C" w:rsidRPr="00FB78A4" w:rsidRDefault="0024525C" w:rsidP="002452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24525C" w:rsidRDefault="0024525C" w:rsidP="0024525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Posebni uvjeti:</w:t>
      </w:r>
    </w:p>
    <w:p w:rsidR="0024525C" w:rsidRPr="00BA77FE" w:rsidRDefault="0024525C" w:rsidP="0024525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-</w:t>
      </w:r>
      <w:r>
        <w:rPr>
          <w:rFonts w:eastAsia="Times New Roman" w:cstheme="minorHAnsi"/>
          <w:bCs/>
          <w:lang w:eastAsia="hr-HR"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za </w:t>
      </w:r>
      <w:r>
        <w:rPr>
          <w:rFonts w:eastAsia="Times New Roman" w:cstheme="minorHAnsi"/>
          <w:bCs/>
          <w:lang w:eastAsia="hr-HR"/>
        </w:rPr>
        <w:t>radno</w:t>
      </w:r>
      <w:r w:rsidRPr="00FB78A4">
        <w:rPr>
          <w:rFonts w:eastAsia="Times New Roman" w:cstheme="minorHAnsi"/>
          <w:bCs/>
          <w:lang w:eastAsia="hr-HR"/>
        </w:rPr>
        <w:t xml:space="preserve"> mjest</w:t>
      </w:r>
      <w:r>
        <w:rPr>
          <w:rFonts w:eastAsia="Times New Roman" w:cstheme="minorHAnsi"/>
          <w:bCs/>
          <w:lang w:eastAsia="hr-HR"/>
        </w:rPr>
        <w:t>o</w:t>
      </w:r>
      <w:r w:rsidRPr="00FB78A4">
        <w:rPr>
          <w:rFonts w:eastAsia="Times New Roman" w:cstheme="minorHAnsi"/>
          <w:bCs/>
          <w:lang w:eastAsia="hr-HR"/>
        </w:rPr>
        <w:t xml:space="preserve"> pod rednim brojem </w:t>
      </w:r>
      <w:r>
        <w:rPr>
          <w:rFonts w:eastAsia="Times New Roman" w:cstheme="minorHAnsi"/>
          <w:bCs/>
          <w:lang w:eastAsia="hr-HR"/>
        </w:rPr>
        <w:t>1</w:t>
      </w:r>
      <w:r w:rsidRPr="00FB78A4">
        <w:rPr>
          <w:rFonts w:eastAsia="Times New Roman" w:cstheme="minorHAnsi"/>
          <w:bCs/>
          <w:lang w:eastAsia="hr-HR"/>
        </w:rPr>
        <w:t xml:space="preserve">): </w:t>
      </w:r>
      <w:r>
        <w:rPr>
          <w:rFonts w:cstheme="minorHAnsi"/>
        </w:rPr>
        <w:t>SSS/IV</w:t>
      </w:r>
      <w:r w:rsidRPr="00FB78A4">
        <w:rPr>
          <w:rFonts w:cstheme="minorHAnsi"/>
        </w:rPr>
        <w:t xml:space="preserve">, </w:t>
      </w:r>
      <w:r>
        <w:rPr>
          <w:rFonts w:cstheme="minorHAnsi"/>
        </w:rPr>
        <w:t>elektrotehnička škola</w:t>
      </w:r>
      <w:r w:rsidRPr="00FB78A4">
        <w:rPr>
          <w:rFonts w:cstheme="minorHAnsi"/>
        </w:rPr>
        <w:t>, poznavanje rada na računalu, mini</w:t>
      </w:r>
      <w:r>
        <w:rPr>
          <w:rFonts w:cstheme="minorHAnsi"/>
        </w:rPr>
        <w:t>malno 6</w:t>
      </w:r>
      <w:r w:rsidRPr="00FB78A4">
        <w:rPr>
          <w:rFonts w:cstheme="minorHAnsi"/>
        </w:rPr>
        <w:t xml:space="preserve"> mjeseci radnog iskustva na istim ili sličnim poslovima</w:t>
      </w:r>
      <w:r w:rsidRPr="00FB78A4">
        <w:rPr>
          <w:rFonts w:cstheme="minorHAnsi"/>
          <w:highlight w:val="yellow"/>
        </w:rPr>
        <w:t xml:space="preserve"> </w:t>
      </w:r>
    </w:p>
    <w:p w:rsidR="0024525C" w:rsidRPr="00FB78A4" w:rsidRDefault="0024525C" w:rsidP="0024525C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FB78A4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6" w:history="1">
        <w:r w:rsidRPr="00FB78A4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FB78A4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FB78A4">
        <w:rPr>
          <w:rFonts w:eastAsia="Times New Roman" w:cstheme="minorHAnsi"/>
          <w:b/>
          <w:bCs/>
          <w:lang w:eastAsia="hr-HR"/>
        </w:rPr>
        <w:t>)</w:t>
      </w:r>
      <w:r w:rsidRPr="00FB78A4">
        <w:rPr>
          <w:rFonts w:eastAsia="Times New Roman" w:cstheme="minorHAnsi"/>
          <w:bCs/>
          <w:lang w:eastAsia="hr-HR"/>
        </w:rPr>
        <w:t xml:space="preserve">, </w:t>
      </w:r>
    </w:p>
    <w:p w:rsidR="0024525C" w:rsidRPr="00FB78A4" w:rsidRDefault="0024525C" w:rsidP="0024525C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24525C" w:rsidRPr="00FB78A4" w:rsidRDefault="0024525C" w:rsidP="0024525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dostaviti slijedeću dokumentaciju:</w:t>
      </w:r>
    </w:p>
    <w:p w:rsidR="0024525C" w:rsidRPr="00FB78A4" w:rsidRDefault="0024525C" w:rsidP="0024525C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životopis,</w:t>
      </w:r>
    </w:p>
    <w:p w:rsidR="0024525C" w:rsidRPr="00FB78A4" w:rsidRDefault="0024525C" w:rsidP="0024525C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24525C" w:rsidRPr="00FB78A4" w:rsidRDefault="0024525C" w:rsidP="0024525C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izvod iz matične knjige rođenih,</w:t>
      </w:r>
    </w:p>
    <w:p w:rsidR="0024525C" w:rsidRPr="00FB78A4" w:rsidRDefault="0024525C" w:rsidP="0024525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diplomu/svjedodžbu,</w:t>
      </w:r>
    </w:p>
    <w:p w:rsidR="0024525C" w:rsidRPr="00FB78A4" w:rsidRDefault="0024525C" w:rsidP="0024525C">
      <w:pPr>
        <w:spacing w:after="0" w:line="240" w:lineRule="auto"/>
        <w:ind w:left="720"/>
        <w:jc w:val="both"/>
        <w:rPr>
          <w:rFonts w:cstheme="minorHAnsi"/>
        </w:rPr>
      </w:pPr>
      <w:r w:rsidRPr="00FB78A4">
        <w:rPr>
          <w:rFonts w:eastAsia="Times New Roman" w:cstheme="minorHAnsi"/>
          <w:bCs/>
          <w:lang w:eastAsia="hr-HR"/>
        </w:rPr>
        <w:t>(ukoliko je</w:t>
      </w:r>
      <w:r w:rsidRPr="00FB78A4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24525C" w:rsidRPr="00FB78A4" w:rsidRDefault="0024525C" w:rsidP="0024525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24525C" w:rsidRPr="00FB78A4" w:rsidRDefault="0024525C" w:rsidP="0024525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dokaz o poznavanju rada na računalu</w:t>
      </w:r>
    </w:p>
    <w:p w:rsidR="0024525C" w:rsidRPr="00FB78A4" w:rsidRDefault="0024525C" w:rsidP="0024525C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B78A4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24525C" w:rsidRPr="00FB78A4" w:rsidRDefault="0024525C" w:rsidP="0024525C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FB78A4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24525C" w:rsidRPr="00FB78A4" w:rsidRDefault="0024525C" w:rsidP="0024525C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24525C" w:rsidRPr="00FB78A4" w:rsidRDefault="0024525C" w:rsidP="0024525C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24525C" w:rsidRPr="00FB78A4" w:rsidRDefault="0024525C" w:rsidP="0024525C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24525C" w:rsidRPr="00FB78A4" w:rsidRDefault="0024525C" w:rsidP="0024525C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24525C" w:rsidRPr="00FB78A4" w:rsidRDefault="0024525C" w:rsidP="0024525C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lastRenderedPageBreak/>
        <w:t xml:space="preserve">Neuredne, nepotpune i ne blagovremene prijave bit će odbačene zaključkom. </w:t>
      </w:r>
    </w:p>
    <w:p w:rsidR="0024525C" w:rsidRPr="00FB78A4" w:rsidRDefault="0024525C" w:rsidP="0024525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24525C" w:rsidRPr="00FB78A4" w:rsidRDefault="0024525C" w:rsidP="0024525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24525C" w:rsidRPr="00FB78A4" w:rsidRDefault="0024525C" w:rsidP="0024525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24525C" w:rsidRPr="00FB78A4" w:rsidRDefault="0024525C" w:rsidP="0024525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24525C" w:rsidRPr="00FB78A4" w:rsidRDefault="0024525C" w:rsidP="0024525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 w:rsidRPr="00FB78A4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FB78A4">
        <w:rPr>
          <w:rStyle w:val="Hiperveza"/>
          <w:rFonts w:eastAsia="Times New Roman" w:cstheme="minorHAnsi"/>
          <w:b/>
          <w:bCs/>
          <w:lang w:eastAsia="hr-HR"/>
        </w:rPr>
        <w:t xml:space="preserve"> i Službi za zapošljavanje Mostar</w:t>
      </w:r>
      <w:r w:rsidRPr="00FB78A4">
        <w:rPr>
          <w:rFonts w:eastAsia="Times New Roman" w:cstheme="minorHAnsi"/>
          <w:b/>
          <w:bCs/>
          <w:lang w:eastAsia="hr-HR"/>
        </w:rPr>
        <w:t>. Prijave s potrebnom dokumentacijom dostaviti u zatvorenoj omotnici najkasnije u roku od 8 (osam) dana od dana posljednje objave.</w:t>
      </w:r>
    </w:p>
    <w:p w:rsidR="0024525C" w:rsidRPr="00FB78A4" w:rsidRDefault="0024525C" w:rsidP="0024525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24525C" w:rsidRPr="00FB78A4" w:rsidRDefault="0024525C" w:rsidP="0024525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24525C" w:rsidRPr="00FB78A4" w:rsidRDefault="0024525C" w:rsidP="0024525C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FB78A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B78A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:rsidR="0024525C" w:rsidRPr="00FB78A4" w:rsidRDefault="0024525C" w:rsidP="0024525C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FB78A4">
        <w:rPr>
          <w:rFonts w:cstheme="minorHAnsi"/>
          <w:b/>
          <w:bCs/>
          <w:i/>
          <w:iCs/>
          <w:lang w:eastAsia="hr-HR"/>
        </w:rPr>
        <w:t>(naziv radnog mjesta)</w:t>
      </w:r>
    </w:p>
    <w:p w:rsidR="0024525C" w:rsidRPr="00FB78A4" w:rsidRDefault="0024525C" w:rsidP="0024525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24525C" w:rsidRPr="00FB78A4" w:rsidRDefault="0024525C" w:rsidP="0024525C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B78A4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24525C" w:rsidRPr="00FB78A4" w:rsidRDefault="0024525C" w:rsidP="0024525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B78A4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B78A4">
        <w:rPr>
          <w:rFonts w:cstheme="minorHAnsi"/>
          <w:color w:val="000000" w:themeColor="text1"/>
        </w:rPr>
        <w:t xml:space="preserve"> </w:t>
      </w:r>
      <w:r w:rsidRPr="00FB78A4">
        <w:rPr>
          <w:rFonts w:eastAsia="Times New Roman" w:cstheme="minorHAnsi"/>
          <w:b/>
          <w:bCs/>
          <w:lang w:eastAsia="hr-HR"/>
        </w:rPr>
        <w:t>i Odluci Uprave Društva</w:t>
      </w:r>
    </w:p>
    <w:p w:rsidR="0024525C" w:rsidRPr="00FB78A4" w:rsidRDefault="0024525C" w:rsidP="0024525C">
      <w:pPr>
        <w:rPr>
          <w:rFonts w:cstheme="minorHAnsi"/>
        </w:rPr>
      </w:pPr>
    </w:p>
    <w:p w:rsidR="00205C33" w:rsidRDefault="00205C33"/>
    <w:sectPr w:rsidR="00205C33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22"/>
    <w:rsid w:val="00205C33"/>
    <w:rsid w:val="0024525C"/>
    <w:rsid w:val="00480DEF"/>
    <w:rsid w:val="008A4522"/>
    <w:rsid w:val="00C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C45"/>
  <w15:chartTrackingRefBased/>
  <w15:docId w15:val="{B12880EE-608F-46DD-AE45-5DED4BDD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5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525C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24525C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24525C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24525C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24525C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6106</Characters>
  <Application>Microsoft Office Word</Application>
  <DocSecurity>0</DocSecurity>
  <Lines>50</Lines>
  <Paragraphs>14</Paragraphs>
  <ScaleCrop>false</ScaleCrop>
  <Company>HT ERONET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2023-02-07T08:36:00Z</dcterms:created>
  <dcterms:modified xsi:type="dcterms:W3CDTF">2023-02-13T07:46:00Z</dcterms:modified>
</cp:coreProperties>
</file>