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31" w:rsidRPr="0007519E" w:rsidRDefault="00501331" w:rsidP="0050133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Arial"/>
          <w:b/>
          <w:sz w:val="16"/>
          <w:szCs w:val="16"/>
          <w:lang w:val="en-GB"/>
        </w:rPr>
      </w:pPr>
      <w:r w:rsidRPr="0007519E">
        <w:rPr>
          <w:rFonts w:cs="Arial"/>
          <w:b/>
          <w:sz w:val="16"/>
          <w:szCs w:val="16"/>
          <w:lang w:val="en-GB"/>
        </w:rPr>
        <w:t xml:space="preserve">JP </w:t>
      </w:r>
      <w:proofErr w:type="spellStart"/>
      <w:r w:rsidRPr="0007519E">
        <w:rPr>
          <w:rFonts w:cs="Arial"/>
          <w:b/>
          <w:sz w:val="16"/>
          <w:szCs w:val="16"/>
          <w:lang w:val="en-GB"/>
        </w:rPr>
        <w:t>Hrvatske</w:t>
      </w:r>
      <w:proofErr w:type="spellEnd"/>
      <w:r w:rsidRPr="0007519E">
        <w:rPr>
          <w:rFonts w:cs="Arial"/>
          <w:b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b/>
          <w:sz w:val="16"/>
          <w:szCs w:val="16"/>
          <w:lang w:val="en-GB"/>
        </w:rPr>
        <w:t>telekomunikacije</w:t>
      </w:r>
      <w:proofErr w:type="spellEnd"/>
      <w:r w:rsidRPr="0007519E">
        <w:rPr>
          <w:rFonts w:cs="Arial"/>
          <w:b/>
          <w:sz w:val="16"/>
          <w:szCs w:val="16"/>
          <w:lang w:val="en-GB"/>
        </w:rPr>
        <w:t xml:space="preserve"> </w:t>
      </w:r>
      <w:proofErr w:type="spellStart"/>
      <w:proofErr w:type="gramStart"/>
      <w:r w:rsidRPr="0007519E">
        <w:rPr>
          <w:rFonts w:cs="Arial"/>
          <w:b/>
          <w:sz w:val="16"/>
          <w:szCs w:val="16"/>
          <w:lang w:val="en-GB"/>
        </w:rPr>
        <w:t>d.d</w:t>
      </w:r>
      <w:proofErr w:type="spellEnd"/>
      <w:proofErr w:type="gramEnd"/>
      <w:r w:rsidRPr="0007519E">
        <w:rPr>
          <w:rFonts w:cs="Arial"/>
          <w:b/>
          <w:sz w:val="16"/>
          <w:szCs w:val="16"/>
          <w:lang w:val="en-GB"/>
        </w:rPr>
        <w:t>. Mostar</w:t>
      </w:r>
    </w:p>
    <w:p w:rsidR="00501331" w:rsidRPr="0007519E" w:rsidRDefault="00501331" w:rsidP="0050133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Arial"/>
          <w:sz w:val="16"/>
          <w:szCs w:val="16"/>
          <w:lang w:val="en-GB"/>
        </w:rPr>
      </w:pPr>
      <w:r w:rsidRPr="0007519E">
        <w:rPr>
          <w:rFonts w:ascii="Arial" w:hAnsi="Arial" w:cs="Arial"/>
          <w:noProof/>
          <w:sz w:val="19"/>
          <w:szCs w:val="19"/>
          <w:lang w:eastAsia="hr-HR"/>
        </w:rPr>
        <w:drawing>
          <wp:anchor distT="0" distB="0" distL="114300" distR="114300" simplePos="0" relativeHeight="251659264" behindDoc="0" locked="0" layoutInCell="1" allowOverlap="1" wp14:anchorId="475DD7DA" wp14:editId="762E95B1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7519E">
        <w:rPr>
          <w:rFonts w:cs="Arial"/>
          <w:sz w:val="16"/>
          <w:szCs w:val="16"/>
          <w:lang w:val="en-GB"/>
        </w:rPr>
        <w:t>Kneza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Branimira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bb, 88 000 Mostar, </w:t>
      </w:r>
      <w:proofErr w:type="spellStart"/>
      <w:r w:rsidRPr="0007519E">
        <w:rPr>
          <w:rFonts w:cs="Arial"/>
          <w:sz w:val="16"/>
          <w:szCs w:val="16"/>
          <w:lang w:val="en-GB"/>
        </w:rPr>
        <w:t>BiH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| T +387 36 395000 | F +387 36 395279 | www.hteronet.ba</w:t>
      </w:r>
      <w:r w:rsidRPr="0007519E">
        <w:rPr>
          <w:rFonts w:cs="Arial"/>
          <w:sz w:val="16"/>
          <w:szCs w:val="16"/>
          <w:lang w:val="en-GB"/>
        </w:rPr>
        <w:br/>
      </w:r>
      <w:proofErr w:type="spellStart"/>
      <w:r w:rsidRPr="0007519E">
        <w:rPr>
          <w:rFonts w:cs="Arial"/>
          <w:sz w:val="16"/>
          <w:szCs w:val="16"/>
          <w:lang w:val="en-GB"/>
        </w:rPr>
        <w:t>Identifikacijski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broj</w:t>
      </w:r>
      <w:proofErr w:type="spellEnd"/>
      <w:r w:rsidRPr="0007519E">
        <w:rPr>
          <w:rFonts w:cs="Arial"/>
          <w:sz w:val="16"/>
          <w:szCs w:val="16"/>
          <w:lang w:val="en-GB"/>
        </w:rPr>
        <w:t>: 4227270100006</w:t>
      </w:r>
    </w:p>
    <w:p w:rsidR="00501331" w:rsidRPr="0007519E" w:rsidRDefault="00501331" w:rsidP="0050133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Arial"/>
          <w:sz w:val="16"/>
          <w:szCs w:val="16"/>
          <w:lang w:val="en-GB"/>
        </w:rPr>
      </w:pPr>
      <w:proofErr w:type="spellStart"/>
      <w:r w:rsidRPr="0007519E">
        <w:rPr>
          <w:rFonts w:cs="Arial"/>
          <w:sz w:val="16"/>
          <w:szCs w:val="16"/>
          <w:lang w:val="en-GB"/>
        </w:rPr>
        <w:t>Matični-registarski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broj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subjekta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upisanog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kod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Općinskog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suda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Mostar: 1-10868</w:t>
      </w:r>
    </w:p>
    <w:p w:rsidR="00501331" w:rsidRPr="0007519E" w:rsidRDefault="00501331" w:rsidP="0050133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Arial"/>
          <w:sz w:val="16"/>
          <w:szCs w:val="16"/>
          <w:lang w:val="en-GB"/>
        </w:rPr>
      </w:pPr>
      <w:r w:rsidRPr="0007519E">
        <w:rPr>
          <w:rFonts w:cs="Arial"/>
          <w:sz w:val="16"/>
          <w:szCs w:val="16"/>
          <w:lang w:val="en-GB"/>
        </w:rPr>
        <w:t xml:space="preserve">PDV </w:t>
      </w:r>
      <w:proofErr w:type="spellStart"/>
      <w:r w:rsidRPr="0007519E">
        <w:rPr>
          <w:rFonts w:cs="Arial"/>
          <w:sz w:val="16"/>
          <w:szCs w:val="16"/>
          <w:lang w:val="en-GB"/>
        </w:rPr>
        <w:t>broj</w:t>
      </w:r>
      <w:proofErr w:type="spellEnd"/>
      <w:r w:rsidRPr="0007519E">
        <w:rPr>
          <w:rFonts w:cs="Arial"/>
          <w:sz w:val="16"/>
          <w:szCs w:val="16"/>
          <w:lang w:val="en-GB"/>
        </w:rPr>
        <w:t>: 227270100006</w:t>
      </w:r>
      <w:r w:rsidRPr="0007519E">
        <w:rPr>
          <w:rFonts w:cs="Arial"/>
          <w:sz w:val="16"/>
          <w:szCs w:val="16"/>
          <w:lang w:val="en-GB"/>
        </w:rPr>
        <w:br/>
      </w:r>
      <w:proofErr w:type="spellStart"/>
      <w:r w:rsidRPr="0007519E">
        <w:rPr>
          <w:rFonts w:cs="Arial"/>
          <w:sz w:val="16"/>
          <w:szCs w:val="16"/>
          <w:lang w:val="en-GB"/>
        </w:rPr>
        <w:t>Transakcijski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račun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kod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UniCredit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bank </w:t>
      </w:r>
      <w:proofErr w:type="spellStart"/>
      <w:proofErr w:type="gramStart"/>
      <w:r w:rsidRPr="0007519E">
        <w:rPr>
          <w:rFonts w:cs="Arial"/>
          <w:sz w:val="16"/>
          <w:szCs w:val="16"/>
          <w:lang w:val="en-GB"/>
        </w:rPr>
        <w:t>d.d</w:t>
      </w:r>
      <w:proofErr w:type="spellEnd"/>
      <w:proofErr w:type="gramEnd"/>
      <w:r w:rsidRPr="0007519E">
        <w:rPr>
          <w:rFonts w:cs="Arial"/>
          <w:sz w:val="16"/>
          <w:szCs w:val="16"/>
          <w:lang w:val="en-GB"/>
        </w:rPr>
        <w:t>. Mostar: 3381002202007207</w:t>
      </w:r>
    </w:p>
    <w:p w:rsidR="00501331" w:rsidRPr="0007519E" w:rsidRDefault="00501331" w:rsidP="0050133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Arial"/>
          <w:sz w:val="16"/>
          <w:szCs w:val="16"/>
          <w:lang w:val="en-GB"/>
        </w:rPr>
      </w:pPr>
      <w:proofErr w:type="spellStart"/>
      <w:r w:rsidRPr="0007519E">
        <w:rPr>
          <w:rFonts w:cs="Arial"/>
          <w:sz w:val="16"/>
          <w:szCs w:val="16"/>
          <w:lang w:val="en-GB"/>
        </w:rPr>
        <w:t>Transakcijski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račun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kod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Raiffeisen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bank </w:t>
      </w:r>
      <w:proofErr w:type="spellStart"/>
      <w:proofErr w:type="gramStart"/>
      <w:r w:rsidRPr="0007519E">
        <w:rPr>
          <w:rFonts w:cs="Arial"/>
          <w:sz w:val="16"/>
          <w:szCs w:val="16"/>
          <w:lang w:val="en-GB"/>
        </w:rPr>
        <w:t>d.d</w:t>
      </w:r>
      <w:proofErr w:type="spellEnd"/>
      <w:proofErr w:type="gramEnd"/>
      <w:r w:rsidRPr="0007519E">
        <w:rPr>
          <w:rFonts w:cs="Arial"/>
          <w:sz w:val="16"/>
          <w:szCs w:val="16"/>
          <w:lang w:val="en-GB"/>
        </w:rPr>
        <w:t>. Sarajevo (</w:t>
      </w:r>
      <w:proofErr w:type="spellStart"/>
      <w:r w:rsidRPr="0007519E">
        <w:rPr>
          <w:rFonts w:cs="Arial"/>
          <w:sz w:val="16"/>
          <w:szCs w:val="16"/>
          <w:lang w:val="en-GB"/>
        </w:rPr>
        <w:t>filijala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Mostar): 1610200023800018 </w:t>
      </w:r>
    </w:p>
    <w:p w:rsidR="00501331" w:rsidRPr="0007519E" w:rsidRDefault="00501331" w:rsidP="0050133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Arial"/>
          <w:sz w:val="16"/>
          <w:szCs w:val="16"/>
          <w:lang w:val="en-GB"/>
        </w:rPr>
      </w:pPr>
      <w:proofErr w:type="spellStart"/>
      <w:r w:rsidRPr="0007519E">
        <w:rPr>
          <w:rFonts w:cs="Arial"/>
          <w:sz w:val="16"/>
          <w:szCs w:val="16"/>
          <w:lang w:val="en-GB"/>
        </w:rPr>
        <w:t>Transakcijski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račun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kod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07519E">
        <w:rPr>
          <w:rFonts w:cs="Arial"/>
          <w:sz w:val="16"/>
          <w:szCs w:val="16"/>
          <w:lang w:val="en-GB"/>
        </w:rPr>
        <w:t>Addiko</w:t>
      </w:r>
      <w:proofErr w:type="spellEnd"/>
      <w:r w:rsidRPr="0007519E">
        <w:rPr>
          <w:rFonts w:cs="Arial"/>
          <w:sz w:val="16"/>
          <w:szCs w:val="16"/>
          <w:lang w:val="en-GB"/>
        </w:rPr>
        <w:t xml:space="preserve"> bank </w:t>
      </w:r>
      <w:proofErr w:type="spellStart"/>
      <w:proofErr w:type="gramStart"/>
      <w:r w:rsidRPr="0007519E">
        <w:rPr>
          <w:rFonts w:cs="Arial"/>
          <w:sz w:val="16"/>
          <w:szCs w:val="16"/>
          <w:lang w:val="en-GB"/>
        </w:rPr>
        <w:t>d.d</w:t>
      </w:r>
      <w:proofErr w:type="spellEnd"/>
      <w:proofErr w:type="gramEnd"/>
      <w:r w:rsidRPr="0007519E">
        <w:rPr>
          <w:rFonts w:cs="Arial"/>
          <w:sz w:val="16"/>
          <w:szCs w:val="16"/>
          <w:lang w:val="en-GB"/>
        </w:rPr>
        <w:t>. Sarajevo: 3060190000145509</w:t>
      </w:r>
    </w:p>
    <w:p w:rsidR="00501331" w:rsidRPr="0007519E" w:rsidRDefault="00501331" w:rsidP="0050133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501331" w:rsidRPr="0007519E" w:rsidRDefault="00501331" w:rsidP="0050133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07519E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07519E">
        <w:rPr>
          <w:rFonts w:eastAsia="Times New Roman" w:cstheme="minorHAnsi"/>
          <w:bCs/>
          <w:lang w:eastAsia="hr-HR"/>
        </w:rPr>
        <w:t>članka 136, 138 i 142 Statuta</w:t>
      </w:r>
      <w:r w:rsidRPr="0007519E">
        <w:rPr>
          <w:rFonts w:cstheme="minorHAnsi"/>
        </w:rPr>
        <w:t xml:space="preserve"> </w:t>
      </w:r>
      <w:r w:rsidRPr="0007519E">
        <w:rPr>
          <w:rFonts w:eastAsia="Times New Roman" w:cstheme="minorHAnsi"/>
          <w:bCs/>
          <w:lang w:eastAsia="hr-HR"/>
        </w:rPr>
        <w:t xml:space="preserve">Javnog poduzeća </w:t>
      </w:r>
      <w:r w:rsidRPr="0007519E">
        <w:rPr>
          <w:rFonts w:cstheme="minorHAnsi"/>
        </w:rPr>
        <w:t xml:space="preserve">Hrvatske telekomunikacije d.d. Mostar, članka 8 i 9 Pravilnika o radu </w:t>
      </w:r>
      <w:r w:rsidRPr="0007519E">
        <w:rPr>
          <w:rFonts w:eastAsia="Times New Roman" w:cstheme="minorHAnsi"/>
          <w:bCs/>
          <w:lang w:eastAsia="hr-HR"/>
        </w:rPr>
        <w:t xml:space="preserve">Javnog poduzeća </w:t>
      </w:r>
      <w:r w:rsidRPr="0007519E">
        <w:rPr>
          <w:rFonts w:cstheme="minorHAnsi"/>
        </w:rPr>
        <w:t>Hrvatske telekomunikacije d.d. Mostar, Priloga V Pravilnika o radu</w:t>
      </w:r>
      <w:r w:rsidRPr="0007519E">
        <w:rPr>
          <w:rFonts w:cstheme="minorHAnsi"/>
          <w:b/>
        </w:rPr>
        <w:t xml:space="preserve"> </w:t>
      </w:r>
      <w:r w:rsidRPr="0007519E">
        <w:rPr>
          <w:rFonts w:eastAsia="Times New Roman" w:cstheme="minorHAnsi"/>
          <w:bCs/>
          <w:lang w:eastAsia="hr-HR"/>
        </w:rPr>
        <w:t xml:space="preserve">Javnog poduzeća </w:t>
      </w:r>
      <w:r w:rsidRPr="0007519E">
        <w:rPr>
          <w:rFonts w:cstheme="minorHAnsi"/>
        </w:rPr>
        <w:t>Hrvatske telekomunikacije d.d. Mostar</w:t>
      </w:r>
      <w:r w:rsidRPr="0007519E">
        <w:rPr>
          <w:rFonts w:cstheme="minorHAnsi"/>
          <w:b/>
        </w:rPr>
        <w:t xml:space="preserve"> </w:t>
      </w:r>
      <w:r w:rsidRPr="0007519E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>
        <w:rPr>
          <w:rFonts w:eastAsia="Times New Roman" w:cstheme="minorHAnsi"/>
          <w:bCs/>
          <w:highlight w:val="yellow"/>
          <w:lang w:eastAsia="hr-HR"/>
        </w:rPr>
        <w:t>-</w:t>
      </w:r>
      <w:r w:rsidRPr="00210BF6">
        <w:rPr>
          <w:rFonts w:eastAsia="Times New Roman" w:cstheme="minorHAnsi"/>
          <w:bCs/>
          <w:lang w:eastAsia="hr-HR"/>
        </w:rPr>
        <w:t>3-51-35/21 od 23.09.</w:t>
      </w:r>
      <w:r w:rsidRPr="0007519E">
        <w:rPr>
          <w:rFonts w:eastAsia="Times New Roman" w:cstheme="minorHAnsi"/>
          <w:bCs/>
          <w:lang w:eastAsia="hr-HR"/>
        </w:rPr>
        <w:t>.2021. godine, JP Hrvatske telekomunikacije d.d. Mostar, raspisuje</w:t>
      </w:r>
    </w:p>
    <w:p w:rsidR="00501331" w:rsidRPr="0007519E" w:rsidRDefault="00501331" w:rsidP="0050133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>J A V N I   O G L A S</w:t>
      </w:r>
    </w:p>
    <w:p w:rsidR="00501331" w:rsidRPr="0007519E" w:rsidRDefault="00501331" w:rsidP="00501331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501331" w:rsidRPr="0007519E" w:rsidRDefault="00501331" w:rsidP="00501331">
      <w:pPr>
        <w:spacing w:after="0" w:line="240" w:lineRule="auto"/>
        <w:jc w:val="both"/>
        <w:rPr>
          <w:rFonts w:cstheme="minorHAnsi"/>
          <w:color w:val="FF0000"/>
        </w:rPr>
      </w:pPr>
    </w:p>
    <w:p w:rsidR="00501331" w:rsidRPr="0007519E" w:rsidRDefault="00501331" w:rsidP="00501331">
      <w:pPr>
        <w:spacing w:after="200" w:line="240" w:lineRule="auto"/>
        <w:rPr>
          <w:rFonts w:cstheme="minorHAnsi"/>
          <w:b/>
        </w:rPr>
      </w:pPr>
    </w:p>
    <w:p w:rsidR="00501331" w:rsidRPr="0007519E" w:rsidRDefault="00501331" w:rsidP="00501331">
      <w:pPr>
        <w:spacing w:after="200" w:line="240" w:lineRule="auto"/>
        <w:rPr>
          <w:rFonts w:cstheme="minorHAnsi"/>
          <w:b/>
          <w:u w:val="single"/>
        </w:rPr>
      </w:pPr>
      <w:r w:rsidRPr="0007519E">
        <w:rPr>
          <w:rFonts w:cstheme="minorHAnsi"/>
          <w:b/>
          <w:u w:val="single"/>
        </w:rPr>
        <w:t>DIREKCIJA ZA NEPOKRETNU MREŽU</w:t>
      </w:r>
    </w:p>
    <w:p w:rsidR="00501331" w:rsidRPr="0007519E" w:rsidRDefault="00501331" w:rsidP="0050133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u w:val="single"/>
        </w:rPr>
      </w:pPr>
      <w:r w:rsidRPr="0007519E">
        <w:rPr>
          <w:rFonts w:eastAsia="Times New Roman" w:cstheme="minorHAnsi"/>
          <w:b/>
          <w:color w:val="000000" w:themeColor="text1"/>
        </w:rPr>
        <w:t>Referent agent za tehničke upite 3</w:t>
      </w:r>
      <w:r w:rsidRPr="0007519E">
        <w:rPr>
          <w:rFonts w:ascii="Calibri" w:eastAsia="Times New Roman" w:hAnsi="Calibri" w:cs="Calibri"/>
          <w:b/>
        </w:rPr>
        <w:t xml:space="preserve">, Grupa za tehničke upite, </w:t>
      </w:r>
      <w:r w:rsidRPr="0007519E">
        <w:rPr>
          <w:rFonts w:ascii="Calibri" w:eastAsia="Times New Roman" w:hAnsi="Calibri" w:cs="Calibri"/>
          <w:b/>
          <w:color w:val="000000" w:themeColor="text1"/>
        </w:rPr>
        <w:t>Odjel za pozivni centar, Sektor za korisničku podršku, DNM – 1 (jedan) izvršitelj, minimalno 6 mjeseci radnog iskustva na istim ili sličnim poslovima, probni rad 3 mjeseca, mjesto rada Mostar</w:t>
      </w:r>
    </w:p>
    <w:p w:rsidR="00501331" w:rsidRPr="0007519E" w:rsidRDefault="00501331" w:rsidP="00501331">
      <w:pPr>
        <w:spacing w:after="0" w:line="240" w:lineRule="auto"/>
        <w:ind w:left="720"/>
        <w:contextualSpacing/>
        <w:rPr>
          <w:rFonts w:eastAsia="Times New Roman" w:cstheme="minorHAnsi"/>
          <w:b/>
          <w:color w:val="000000" w:themeColor="text1"/>
        </w:rPr>
      </w:pPr>
      <w:r w:rsidRPr="0007519E">
        <w:rPr>
          <w:rFonts w:eastAsia="Times New Roman" w:cstheme="minorHAnsi"/>
          <w:b/>
          <w:color w:val="000000" w:themeColor="text1"/>
        </w:rPr>
        <w:t>Opis posla: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Pravovremeni i kvalitetan kontakt s korisnikom i rješavanje tehničkih upita/zahtijeva/pritužbi iz više različitih tematskih područja kroz sve komunikacijske kanale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Prima ili upućuje pozive korisnika s ciljem rješavanja njihovog upita i upoznavanja s proizvodima i uslugama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proofErr w:type="spellStart"/>
      <w:r w:rsidRPr="0007519E">
        <w:rPr>
          <w:rFonts w:eastAsia="Times New Roman" w:cstheme="minorHAnsi"/>
        </w:rPr>
        <w:t>Proaktivno</w:t>
      </w:r>
      <w:proofErr w:type="spellEnd"/>
      <w:r w:rsidRPr="0007519E">
        <w:rPr>
          <w:rFonts w:eastAsia="Times New Roman" w:cstheme="minorHAnsi"/>
        </w:rPr>
        <w:t xml:space="preserve"> stvara i realizira prodajne mogućnosti tijekom razgovora s korisnikom te ga upoznaje s relevantnim proizvodima i uslugama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Provodi pozive prema korisnicima sukladno korisničkim kampanjama i programima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Administriranje upita/zahtijeva/pritužbi iz više različitih tematskih područja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Prepoznavanje potreba i zahtijeva korisnika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Provjera korisničkih podataka i dokumentacije te vođenje brige o ugovorima i ostaloj korisničkoj dokumentaciji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Prepoznavanje i prosljeđivanje specifičnih upita korisnika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Eskalacija zahtjevnih korisničkih upita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Prepoznavanje prodajnih potencijala u kontaktu s korisnicima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Upotreba definiranih metoda za povećanje zadovoljstva korisnika u cilju zadržavanja korisnika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Podrška kolegama u rješavanju upita korisnika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Unosi podatke u relevantne baze tijekom i nakon svakog kontakta s korisnikom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Ažuriranje relevantnih baza podataka evidencijom kontakata s korisnicima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Odgovornost za osiguravanje povjerljivosti korisničkih podataka te savjesno upravljanje istima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 xml:space="preserve">Odgovornost za davanje povratne informacije iz djelokruga poslovanja vezanog uz korisnika kroz ad </w:t>
      </w:r>
      <w:proofErr w:type="spellStart"/>
      <w:r w:rsidRPr="0007519E">
        <w:rPr>
          <w:rFonts w:eastAsia="Times New Roman" w:cstheme="minorHAnsi"/>
        </w:rPr>
        <w:t>hoc</w:t>
      </w:r>
      <w:proofErr w:type="spellEnd"/>
      <w:r w:rsidRPr="0007519E">
        <w:rPr>
          <w:rFonts w:eastAsia="Times New Roman" w:cstheme="minorHAnsi"/>
        </w:rPr>
        <w:t xml:space="preserve"> i redovne izvještaje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Kontinuirano praćenje svih informacija vezanih uz proizvode i usluge te poslovne procese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Poštivanje politika, procedura i procesa Društva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lastRenderedPageBreak/>
        <w:t>Promoviranje vrijednosti branda i Društva kroz komunikaciju s korisnicima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Sudjelovanje u rješavanju radnih zadataka iz djelokruga odjela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Sudjelovanje u različitim projektima unutar i izvan sektora s ciljem pružanja podrške i rješavanja problematike vezane za korisničku podršku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Samostalnost u obavljanju poslova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Obavlja ostale poslove po nalogu neposrednog rukovoditelja te naravi i vrsti posla pripadajućeg radnog mjesta i poslovnog područja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Kontinuirano poboljšanje poslovne učinkovitosti kroz praćenje zadovoljstva korisnika i predlaganje aktivnosti za unapređenje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Predlaganje poboljšanja unutar poslovnih procesa i sustava</w:t>
      </w:r>
    </w:p>
    <w:p w:rsidR="00501331" w:rsidRPr="0007519E" w:rsidRDefault="00501331" w:rsidP="00501331">
      <w:pPr>
        <w:numPr>
          <w:ilvl w:val="0"/>
          <w:numId w:val="6"/>
        </w:numPr>
        <w:spacing w:after="0" w:line="240" w:lineRule="auto"/>
        <w:contextualSpacing/>
        <w:rPr>
          <w:rFonts w:eastAsia="Times New Roman" w:cstheme="minorHAnsi"/>
        </w:rPr>
      </w:pPr>
      <w:r w:rsidRPr="0007519E">
        <w:rPr>
          <w:rFonts w:eastAsia="Times New Roman" w:cstheme="minorHAnsi"/>
        </w:rPr>
        <w:t>Dijeljenjem znanja obučavanjem (</w:t>
      </w:r>
      <w:proofErr w:type="spellStart"/>
      <w:r w:rsidRPr="0007519E">
        <w:rPr>
          <w:rFonts w:eastAsia="Times New Roman" w:cstheme="minorHAnsi"/>
        </w:rPr>
        <w:t>coaching</w:t>
      </w:r>
      <w:proofErr w:type="spellEnd"/>
      <w:r w:rsidRPr="0007519E">
        <w:rPr>
          <w:rFonts w:eastAsia="Times New Roman" w:cstheme="minorHAnsi"/>
        </w:rPr>
        <w:t>) i davanjem podrške pri obuci manje iskusnih agenata</w:t>
      </w:r>
    </w:p>
    <w:p w:rsidR="00501331" w:rsidRPr="0007519E" w:rsidRDefault="00501331" w:rsidP="0050133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lang w:eastAsia="hr-HR"/>
        </w:rPr>
      </w:pPr>
      <w:r w:rsidRPr="0007519E">
        <w:rPr>
          <w:rFonts w:cstheme="minorHAnsi"/>
          <w:lang w:eastAsia="hr-HR"/>
        </w:rPr>
        <w:t>Kontinuirana edukacija o novim uslugama i tehnologijama koje se nude korisnicima</w:t>
      </w:r>
    </w:p>
    <w:p w:rsidR="00501331" w:rsidRPr="0007519E" w:rsidRDefault="00501331" w:rsidP="0050133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lang w:eastAsia="hr-HR"/>
        </w:rPr>
      </w:pPr>
      <w:r w:rsidRPr="0007519E">
        <w:rPr>
          <w:rFonts w:ascii="Calibri" w:hAnsi="Calibri" w:cs="Calibri"/>
          <w:lang w:eastAsia="hr-HR"/>
        </w:rPr>
        <w:t>Ostali poslovi po nalogu neposrednog rukovoditelja</w:t>
      </w:r>
    </w:p>
    <w:p w:rsidR="00501331" w:rsidRPr="0007519E" w:rsidRDefault="00501331" w:rsidP="00501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noProof/>
          <w:color w:val="000000" w:themeColor="text1"/>
          <w:lang w:eastAsia="hr-HR"/>
        </w:rPr>
      </w:pPr>
    </w:p>
    <w:p w:rsidR="00501331" w:rsidRPr="0007519E" w:rsidRDefault="00501331" w:rsidP="00501331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501331" w:rsidRPr="0007519E" w:rsidRDefault="00501331" w:rsidP="00501331">
      <w:pPr>
        <w:numPr>
          <w:ilvl w:val="0"/>
          <w:numId w:val="5"/>
        </w:numPr>
        <w:spacing w:before="20" w:after="20" w:line="240" w:lineRule="auto"/>
        <w:contextualSpacing/>
        <w:rPr>
          <w:rFonts w:ascii="Calibri" w:eastAsia="Times New Roman" w:hAnsi="Calibri" w:cs="Calibri"/>
          <w:b/>
          <w:color w:val="000000" w:themeColor="text1"/>
        </w:rPr>
      </w:pPr>
      <w:r w:rsidRPr="0007519E">
        <w:rPr>
          <w:rFonts w:ascii="Calibri" w:eastAsia="Times New Roman" w:hAnsi="Calibri" w:cs="Calibri"/>
          <w:b/>
          <w:color w:val="000000" w:themeColor="text1"/>
        </w:rPr>
        <w:t>Referent za prodaju Prodavač/</w:t>
      </w:r>
      <w:proofErr w:type="spellStart"/>
      <w:r w:rsidRPr="0007519E">
        <w:rPr>
          <w:rFonts w:ascii="Calibri" w:eastAsia="Times New Roman" w:hAnsi="Calibri" w:cs="Calibri"/>
          <w:b/>
          <w:color w:val="000000" w:themeColor="text1"/>
        </w:rPr>
        <w:t>ica</w:t>
      </w:r>
      <w:proofErr w:type="spellEnd"/>
      <w:r w:rsidRPr="0007519E">
        <w:rPr>
          <w:rFonts w:ascii="Calibri" w:eastAsia="Times New Roman" w:hAnsi="Calibri" w:cs="Calibri"/>
          <w:b/>
          <w:color w:val="000000" w:themeColor="text1"/>
        </w:rPr>
        <w:t xml:space="preserve"> 3 ,Grupa za direktnu prodaju, Odjel za prodaju privatnim korisnicima, Sektor za prodaju ,DNM, 1 (jedan) izvršitelj, minimalno 6 mjeseci radnog iskustva na istim ili sličnim poslovima, probni rad 3 mjeseca, mjesto rada Mostar</w:t>
      </w:r>
    </w:p>
    <w:p w:rsidR="00501331" w:rsidRPr="0007519E" w:rsidRDefault="00501331" w:rsidP="00501331">
      <w:pPr>
        <w:spacing w:before="20" w:after="20" w:line="240" w:lineRule="auto"/>
        <w:ind w:left="720"/>
        <w:contextualSpacing/>
        <w:rPr>
          <w:rFonts w:ascii="Calibri" w:eastAsia="Times New Roman" w:hAnsi="Calibri" w:cs="Calibri"/>
          <w:b/>
          <w:color w:val="000000" w:themeColor="text1"/>
        </w:rPr>
      </w:pP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>Razumijevanje nadolazećih proizvoda, praćenje novih tehnoloških dostignuća Doprinošenje stvaranju atmosfere dobrodošlice za korisnike, pokazivanje želje za odgovaranje na upite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>Razumijevanje potreba korisnika i pronalaženje najboljeg proizvoda ili usluge za zadovoljavanje istih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Objašnjavanje prednosti proizvoda i usluga korisniku s ciljem prodaje 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501331" w:rsidRPr="0007519E" w:rsidRDefault="00501331" w:rsidP="00501331">
      <w:pPr>
        <w:spacing w:before="20" w:after="20" w:line="240" w:lineRule="auto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       a u svrhu povećanja prodaje i odanosti korisnika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>Učinkovito odgovaranje na pitanja/upite korisnika, pružanje pomoći i rješavanje problema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/>
        </w:rPr>
      </w:pPr>
      <w:r w:rsidRPr="0007519E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b/>
        </w:rPr>
      </w:pPr>
      <w:r w:rsidRPr="0007519E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>Izdavanje faktura za prodanu robu i usluge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</w:rPr>
      </w:pPr>
      <w:r w:rsidRPr="0007519E">
        <w:rPr>
          <w:rFonts w:ascii="Calibri" w:hAnsi="Calibri" w:cs="Calibri"/>
        </w:rPr>
        <w:t xml:space="preserve">Primanje i unošenje svih potrebnih podataka u </w:t>
      </w:r>
      <w:proofErr w:type="spellStart"/>
      <w:r w:rsidRPr="0007519E">
        <w:rPr>
          <w:rFonts w:ascii="Calibri" w:hAnsi="Calibri" w:cs="Calibri"/>
        </w:rPr>
        <w:t>billing</w:t>
      </w:r>
      <w:proofErr w:type="spellEnd"/>
      <w:r w:rsidRPr="0007519E">
        <w:rPr>
          <w:rFonts w:ascii="Calibri" w:hAnsi="Calibri" w:cs="Calibri"/>
        </w:rPr>
        <w:t>/POS aplikaciju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07519E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07519E">
        <w:rPr>
          <w:rFonts w:ascii="Calibri" w:hAnsi="Calibri" w:cs="Calibri"/>
        </w:rPr>
        <w:t>Samostalnost u obavljanju poslova</w:t>
      </w:r>
    </w:p>
    <w:p w:rsidR="00501331" w:rsidRPr="0007519E" w:rsidRDefault="00501331" w:rsidP="00501331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07519E">
        <w:rPr>
          <w:rFonts w:ascii="Calibri" w:hAnsi="Calibri" w:cs="Calibri"/>
        </w:rPr>
        <w:t>Ostali poslovi po nalogu neposrednog rukovoditelja</w:t>
      </w:r>
    </w:p>
    <w:p w:rsidR="00501331" w:rsidRPr="0007519E" w:rsidRDefault="00501331" w:rsidP="00501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hAnsi="Calibri" w:cs="Calibri"/>
          <w:b/>
          <w:noProof/>
          <w:color w:val="FF0000"/>
          <w:lang w:eastAsia="hr-HR"/>
        </w:rPr>
      </w:pPr>
    </w:p>
    <w:p w:rsidR="00501331" w:rsidRPr="0007519E" w:rsidRDefault="00501331" w:rsidP="00501331">
      <w:pPr>
        <w:spacing w:after="0" w:line="240" w:lineRule="auto"/>
        <w:jc w:val="both"/>
        <w:rPr>
          <w:rFonts w:eastAsiaTheme="minorEastAsia" w:cstheme="minorHAnsi"/>
          <w:b/>
        </w:rPr>
      </w:pPr>
      <w:r w:rsidRPr="0007519E">
        <w:rPr>
          <w:rFonts w:eastAsiaTheme="minorEastAsia" w:cstheme="minorHAnsi"/>
          <w:b/>
        </w:rPr>
        <w:t>Uvjeti</w:t>
      </w:r>
    </w:p>
    <w:p w:rsidR="00501331" w:rsidRPr="0007519E" w:rsidRDefault="00501331" w:rsidP="0050133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501331" w:rsidRPr="0007519E" w:rsidRDefault="00501331" w:rsidP="00501331">
      <w:pPr>
        <w:spacing w:after="0" w:line="240" w:lineRule="auto"/>
        <w:jc w:val="both"/>
        <w:rPr>
          <w:rFonts w:eastAsiaTheme="minorEastAsia" w:cstheme="minorHAnsi"/>
          <w:b/>
        </w:rPr>
      </w:pPr>
      <w:r w:rsidRPr="0007519E">
        <w:rPr>
          <w:rFonts w:eastAsia="Times New Roman" w:cstheme="minorHAnsi"/>
          <w:b/>
          <w:bCs/>
          <w:lang w:eastAsia="hr-HR"/>
        </w:rPr>
        <w:t xml:space="preserve">Opći uvjeti: </w:t>
      </w:r>
    </w:p>
    <w:p w:rsidR="00501331" w:rsidRPr="0007519E" w:rsidRDefault="00501331" w:rsidP="0050133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Da je državljanin BiH</w:t>
      </w:r>
    </w:p>
    <w:p w:rsidR="00501331" w:rsidRPr="0007519E" w:rsidRDefault="00501331" w:rsidP="005013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Da ima navršenih 18 godina života</w:t>
      </w:r>
    </w:p>
    <w:p w:rsidR="00501331" w:rsidRPr="0007519E" w:rsidRDefault="00501331" w:rsidP="005013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lastRenderedPageBreak/>
        <w:t>zdravstveno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07519E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07519E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07519E">
        <w:rPr>
          <w:rFonts w:eastAsia="Times New Roman" w:cstheme="minorHAnsi"/>
          <w:lang w:eastAsia="hr-HR"/>
        </w:rPr>
        <w:t>)</w:t>
      </w:r>
    </w:p>
    <w:p w:rsidR="00501331" w:rsidRPr="0007519E" w:rsidRDefault="00501331" w:rsidP="005013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501331" w:rsidRPr="0007519E" w:rsidRDefault="00501331" w:rsidP="0050133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>Posebni uvjeti:</w:t>
      </w:r>
    </w:p>
    <w:p w:rsidR="00501331" w:rsidRPr="0007519E" w:rsidRDefault="00501331" w:rsidP="00501331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07519E">
        <w:rPr>
          <w:rFonts w:eastAsia="Times New Roman" w:cstheme="minorHAnsi"/>
          <w:bCs/>
          <w:lang w:eastAsia="hr-HR"/>
        </w:rPr>
        <w:t>- za radno mjesto pod rednim brojem 1):</w:t>
      </w:r>
      <w:r w:rsidRPr="0007519E">
        <w:rPr>
          <w:rFonts w:ascii="Calibri" w:hAnsi="Calibri" w:cs="Calibri"/>
        </w:rPr>
        <w:t xml:space="preserve"> SSS/IV, elektrotehnička ili ekonomska škola, poznavanje rada na računalu, spremnost na timski rad, </w:t>
      </w:r>
      <w:r w:rsidRPr="0007519E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501331" w:rsidRPr="0007519E" w:rsidRDefault="00501331" w:rsidP="00501331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 w:rsidRPr="0007519E">
        <w:rPr>
          <w:rFonts w:cstheme="minorHAnsi"/>
        </w:rPr>
        <w:t>-</w:t>
      </w:r>
      <w:r w:rsidRPr="0007519E">
        <w:rPr>
          <w:rFonts w:eastAsia="Times New Roman" w:cstheme="minorHAnsi"/>
          <w:bCs/>
          <w:lang w:eastAsia="hr-HR"/>
        </w:rPr>
        <w:t xml:space="preserve"> radno mjesto pod rednim brojem 2):</w:t>
      </w:r>
      <w:r w:rsidRPr="0007519E">
        <w:rPr>
          <w:rFonts w:ascii="Calibri" w:hAnsi="Calibri" w:cs="Calibri"/>
        </w:rPr>
        <w:t xml:space="preserve"> SSS/IV, ekonomska  škola ili </w:t>
      </w:r>
      <w:r w:rsidRPr="0007519E">
        <w:rPr>
          <w:rFonts w:ascii="Calibri" w:hAnsi="Calibri" w:cs="Calibri"/>
          <w:color w:val="000000" w:themeColor="text1"/>
        </w:rPr>
        <w:t>gimnazija</w:t>
      </w:r>
      <w:r w:rsidRPr="0007519E">
        <w:rPr>
          <w:rFonts w:ascii="Calibri" w:hAnsi="Calibri" w:cs="Calibri"/>
          <w:color w:val="FF0000"/>
        </w:rPr>
        <w:t xml:space="preserve">, </w:t>
      </w:r>
      <w:r w:rsidRPr="0007519E">
        <w:rPr>
          <w:rFonts w:ascii="Calibri" w:hAnsi="Calibri" w:cs="Calibri"/>
        </w:rPr>
        <w:t xml:space="preserve">poznavanje rada na računalu, znanje stranog jezika, </w:t>
      </w:r>
      <w:r w:rsidRPr="0007519E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501331" w:rsidRPr="0007519E" w:rsidRDefault="00501331" w:rsidP="00501331">
      <w:pPr>
        <w:spacing w:after="100" w:afterAutospacing="1" w:line="240" w:lineRule="auto"/>
        <w:jc w:val="both"/>
        <w:rPr>
          <w:rFonts w:ascii="Calibri" w:hAnsi="Calibri" w:cs="Calibri"/>
        </w:rPr>
      </w:pPr>
    </w:p>
    <w:p w:rsidR="00501331" w:rsidRPr="0007519E" w:rsidRDefault="00501331" w:rsidP="00501331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07519E"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 w:rsidRPr="0007519E">
          <w:rPr>
            <w:rFonts w:eastAsia="Times New Roman" w:cstheme="minorHAnsi"/>
            <w:b/>
            <w:bCs/>
            <w:color w:val="0563C1" w:themeColor="hyperlink"/>
            <w:u w:val="single"/>
            <w:lang w:eastAsia="hr-HR"/>
          </w:rPr>
          <w:t>www.hteronet.ba</w:t>
        </w:r>
      </w:hyperlink>
      <w:r w:rsidRPr="0007519E">
        <w:rPr>
          <w:rFonts w:eastAsia="Times New Roman" w:cstheme="minorHAnsi"/>
          <w:b/>
          <w:bCs/>
          <w:color w:val="0563C1" w:themeColor="hyperlink"/>
          <w:u w:val="single"/>
          <w:lang w:eastAsia="hr-HR"/>
        </w:rPr>
        <w:t xml:space="preserve"> i u uredu  protokola, na adresi Kneza Branimira b.b. Mostar</w:t>
      </w:r>
      <w:r w:rsidRPr="0007519E">
        <w:rPr>
          <w:rFonts w:eastAsia="Times New Roman" w:cstheme="minorHAnsi"/>
          <w:b/>
          <w:bCs/>
          <w:lang w:eastAsia="hr-HR"/>
        </w:rPr>
        <w:t>)</w:t>
      </w:r>
      <w:r w:rsidRPr="0007519E">
        <w:rPr>
          <w:rFonts w:eastAsia="Times New Roman" w:cstheme="minorHAnsi"/>
          <w:bCs/>
          <w:lang w:eastAsia="hr-HR"/>
        </w:rPr>
        <w:t xml:space="preserve">, </w:t>
      </w:r>
    </w:p>
    <w:p w:rsidR="00501331" w:rsidRPr="0007519E" w:rsidRDefault="00501331" w:rsidP="0050133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dostaviti slijedeću dokumentaciju:</w:t>
      </w:r>
    </w:p>
    <w:p w:rsidR="00501331" w:rsidRPr="0007519E" w:rsidRDefault="00501331" w:rsidP="0050133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životopis,</w:t>
      </w:r>
    </w:p>
    <w:p w:rsidR="00501331" w:rsidRPr="0007519E" w:rsidRDefault="00501331" w:rsidP="0050133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501331" w:rsidRPr="0007519E" w:rsidRDefault="00501331" w:rsidP="00501331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izvod iz matične knjige rođenih,</w:t>
      </w:r>
    </w:p>
    <w:p w:rsidR="00501331" w:rsidRPr="0007519E" w:rsidRDefault="00501331" w:rsidP="005013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diplomu/svjedodžbu,</w:t>
      </w:r>
    </w:p>
    <w:p w:rsidR="00501331" w:rsidRPr="0007519E" w:rsidRDefault="00501331" w:rsidP="00501331">
      <w:pPr>
        <w:spacing w:after="0" w:line="240" w:lineRule="auto"/>
        <w:ind w:left="720"/>
        <w:jc w:val="both"/>
        <w:rPr>
          <w:rFonts w:cstheme="minorHAnsi"/>
        </w:rPr>
      </w:pPr>
      <w:r w:rsidRPr="0007519E">
        <w:rPr>
          <w:rFonts w:eastAsia="Times New Roman" w:cstheme="minorHAnsi"/>
          <w:bCs/>
          <w:lang w:eastAsia="hr-HR"/>
        </w:rPr>
        <w:t>(ukoliko je</w:t>
      </w:r>
      <w:r w:rsidRPr="0007519E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501331" w:rsidRPr="0007519E" w:rsidRDefault="00501331" w:rsidP="005013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501331" w:rsidRPr="0007519E" w:rsidRDefault="00501331" w:rsidP="005013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cstheme="minorHAnsi"/>
          <w:bCs/>
          <w:lang w:eastAsia="hr-HR"/>
        </w:rPr>
        <w:t>dokaz o znanju stranog jezika ukoliko je isto traženo kao uvjet za radno mjesto</w:t>
      </w:r>
    </w:p>
    <w:p w:rsidR="00501331" w:rsidRPr="0007519E" w:rsidRDefault="00501331" w:rsidP="00501331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lang w:eastAsia="hr-HR"/>
        </w:rPr>
      </w:pPr>
      <w:r w:rsidRPr="0007519E">
        <w:rPr>
          <w:rFonts w:eastAsia="Times New Roman" w:cstheme="minorHAnsi"/>
          <w:b/>
          <w:color w:val="232323"/>
          <w:lang w:eastAsia="hr-HR"/>
        </w:rPr>
        <w:t>Prioritet pri zapošljavanju pod jednakim uvjetima imaju osobe iz članka 2  Zakona o pravima razvojačenih branitelja i članova njihovih obitelji (Službene Novine F BiH broj 54/19)</w:t>
      </w:r>
    </w:p>
    <w:p w:rsidR="00501331" w:rsidRPr="0007519E" w:rsidRDefault="00501331" w:rsidP="00501331">
      <w:pPr>
        <w:spacing w:before="100" w:beforeAutospacing="1" w:after="100" w:afterAutospacing="1" w:line="240" w:lineRule="auto"/>
        <w:rPr>
          <w:rFonts w:eastAsia="Times New Roman" w:cstheme="minorHAnsi"/>
          <w:b/>
          <w:color w:val="232323"/>
          <w:lang w:eastAsia="hr-HR"/>
        </w:rPr>
      </w:pPr>
      <w:r w:rsidRPr="0007519E">
        <w:rPr>
          <w:rFonts w:eastAsia="Times New Roman" w:cstheme="minorHAnsi"/>
          <w:b/>
          <w:color w:val="232323"/>
          <w:lang w:eastAsia="hr-HR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501331" w:rsidRPr="0007519E" w:rsidRDefault="00501331" w:rsidP="0050133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07519E">
        <w:rPr>
          <w:rFonts w:eastAsia="Times New Roman" w:cstheme="minorHAnsi"/>
          <w:lang w:eastAsia="hr-HR"/>
        </w:rPr>
        <w:t>Dokaz da su nezaposleni,</w:t>
      </w:r>
    </w:p>
    <w:p w:rsidR="00501331" w:rsidRPr="0007519E" w:rsidRDefault="00501331" w:rsidP="0050133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07519E">
        <w:rPr>
          <w:rFonts w:eastAsia="Times New Roman" w:cstheme="minorHAnsi"/>
          <w:lang w:eastAsia="hr-HR"/>
        </w:rPr>
        <w:t>Dokaz da imaju status razvojačenog branitelja</w:t>
      </w:r>
    </w:p>
    <w:p w:rsidR="00501331" w:rsidRPr="0007519E" w:rsidRDefault="00501331" w:rsidP="00501331">
      <w:pPr>
        <w:spacing w:after="0" w:line="240" w:lineRule="auto"/>
        <w:ind w:left="502"/>
        <w:rPr>
          <w:rFonts w:eastAsia="Times New Roman" w:cstheme="minorHAnsi"/>
          <w:lang w:eastAsia="hr-HR"/>
        </w:rPr>
      </w:pPr>
    </w:p>
    <w:p w:rsidR="00501331" w:rsidRPr="0007519E" w:rsidRDefault="00501331" w:rsidP="0050133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07519E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501331" w:rsidRPr="0007519E" w:rsidRDefault="00501331" w:rsidP="00501331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501331" w:rsidRPr="0007519E" w:rsidRDefault="00501331" w:rsidP="00501331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501331" w:rsidRPr="0007519E" w:rsidRDefault="00501331" w:rsidP="0050133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lastRenderedPageBreak/>
        <w:t xml:space="preserve">Kandidati čije su prijave uredne, potpune i blagovremene biti će pismenim putem  obaviješteni o mjestu, datumu i vremenu održavanja pismenog dijela ispita. </w:t>
      </w:r>
    </w:p>
    <w:p w:rsidR="00501331" w:rsidRPr="0007519E" w:rsidRDefault="00501331" w:rsidP="0050133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501331" w:rsidRPr="0007519E" w:rsidRDefault="00501331" w:rsidP="0050133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501331" w:rsidRPr="0007519E" w:rsidRDefault="00501331" w:rsidP="0050133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519E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501331" w:rsidRPr="0007519E" w:rsidRDefault="00501331" w:rsidP="0050133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501331" w:rsidRPr="0007519E" w:rsidRDefault="00501331" w:rsidP="0050133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501331" w:rsidRPr="0007519E" w:rsidRDefault="00501331" w:rsidP="0050133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501331" w:rsidRPr="0007519E" w:rsidRDefault="00501331" w:rsidP="0050133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7519E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07519E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07519E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:rsidR="00501331" w:rsidRPr="0007519E" w:rsidRDefault="00501331" w:rsidP="00501331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7519E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07519E">
        <w:rPr>
          <w:rFonts w:cstheme="minorHAnsi"/>
          <w:b/>
          <w:bCs/>
          <w:i/>
          <w:iCs/>
          <w:lang w:eastAsia="hr-HR"/>
        </w:rPr>
        <w:t>(naziv radnog mjesta)</w:t>
      </w:r>
    </w:p>
    <w:p w:rsidR="00501331" w:rsidRPr="0007519E" w:rsidRDefault="00501331" w:rsidP="00501331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501331" w:rsidRPr="0007519E" w:rsidRDefault="00501331" w:rsidP="00501331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07519E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501331" w:rsidRPr="0007519E" w:rsidRDefault="00501331" w:rsidP="0050133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519E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07519E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07519E">
        <w:rPr>
          <w:rFonts w:cstheme="minorHAnsi"/>
          <w:color w:val="000000" w:themeColor="text1"/>
        </w:rPr>
        <w:t xml:space="preserve"> </w:t>
      </w:r>
      <w:r w:rsidRPr="0007519E">
        <w:rPr>
          <w:rFonts w:eastAsia="Times New Roman" w:cstheme="minorHAnsi"/>
          <w:b/>
          <w:bCs/>
          <w:lang w:eastAsia="hr-HR"/>
        </w:rPr>
        <w:t>i Odluci Uprave Društva</w:t>
      </w:r>
    </w:p>
    <w:p w:rsidR="00EA3CAA" w:rsidRDefault="00EA3CAA">
      <w:bookmarkStart w:id="0" w:name="_GoBack"/>
      <w:bookmarkEnd w:id="0"/>
    </w:p>
    <w:sectPr w:rsidR="00EA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4">
    <w:nsid w:val="4CD72677"/>
    <w:multiLevelType w:val="hybridMultilevel"/>
    <w:tmpl w:val="B5282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0E67272"/>
    <w:multiLevelType w:val="hybridMultilevel"/>
    <w:tmpl w:val="7B6668B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7"/>
    <w:rsid w:val="00501331"/>
    <w:rsid w:val="006429B7"/>
    <w:rsid w:val="00E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3105-177D-42CC-8C34-3E5887C6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2</cp:revision>
  <dcterms:created xsi:type="dcterms:W3CDTF">2021-09-24T10:18:00Z</dcterms:created>
  <dcterms:modified xsi:type="dcterms:W3CDTF">2021-09-24T10:18:00Z</dcterms:modified>
</cp:coreProperties>
</file>