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EF" w:rsidRDefault="00127CEF" w:rsidP="00127CEF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127CEF" w:rsidRDefault="00127CEF" w:rsidP="00127CE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3681A55" wp14:editId="0BC6F743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127CEF" w:rsidRDefault="00127CEF" w:rsidP="00127CE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127CEF" w:rsidRDefault="00127CEF" w:rsidP="00127CE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127CEF" w:rsidRPr="000E3DCC" w:rsidRDefault="00127CEF" w:rsidP="00127CE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127CEF" w:rsidRPr="00324009" w:rsidRDefault="00127CEF" w:rsidP="00127CE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127CEF" w:rsidRPr="0066739B" w:rsidRDefault="00127CEF" w:rsidP="00127CE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</w:t>
      </w:r>
      <w:r w:rsidRPr="0066739B">
        <w:rPr>
          <w:rFonts w:eastAsia="Times New Roman" w:cstheme="minorHAnsi"/>
          <w:bCs/>
          <w:lang w:eastAsia="hr-HR"/>
        </w:rPr>
        <w:t>36</w:t>
      </w:r>
      <w:r>
        <w:rPr>
          <w:rFonts w:eastAsia="Times New Roman" w:cstheme="minorHAnsi"/>
          <w:bCs/>
          <w:lang w:eastAsia="hr-HR"/>
        </w:rPr>
        <w:t>, 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>
        <w:rPr>
          <w:rFonts w:eastAsia="Times New Roman" w:cstheme="minorHAnsi"/>
          <w:bCs/>
          <w:lang w:eastAsia="hr-HR"/>
        </w:rPr>
        <w:t>-3-64-10/21 od 03.12.</w:t>
      </w:r>
      <w:bookmarkStart w:id="0" w:name="_GoBack"/>
      <w:bookmarkEnd w:id="0"/>
      <w:r w:rsidRPr="003B0819">
        <w:rPr>
          <w:rFonts w:eastAsia="Times New Roman" w:cstheme="minorHAnsi"/>
          <w:bCs/>
          <w:lang w:eastAsia="hr-HR"/>
        </w:rPr>
        <w:t>.2021. godine, JP Hrvatske telekomunikacije d.d. Mostar, raspisuje</w:t>
      </w:r>
    </w:p>
    <w:p w:rsidR="00127CEF" w:rsidRPr="0066739B" w:rsidRDefault="00127CEF" w:rsidP="00127C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127CEF" w:rsidRPr="0066739B" w:rsidRDefault="00127CEF" w:rsidP="00127C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127CEF" w:rsidRDefault="00127CEF" w:rsidP="00127CEF">
      <w:pPr>
        <w:pStyle w:val="Bezproreda"/>
        <w:rPr>
          <w:rFonts w:ascii="Calibri" w:hAnsi="Calibri" w:cs="Calibri"/>
          <w:sz w:val="24"/>
          <w:szCs w:val="24"/>
        </w:rPr>
      </w:pPr>
    </w:p>
    <w:p w:rsidR="00127CEF" w:rsidRDefault="00127CEF" w:rsidP="00127CEF">
      <w:pPr>
        <w:spacing w:before="20" w:after="20" w:line="240" w:lineRule="auto"/>
        <w:rPr>
          <w:rFonts w:ascii="Calibri" w:hAnsi="Calibri" w:cs="Calibri"/>
          <w:b/>
          <w:u w:val="single"/>
        </w:rPr>
      </w:pPr>
      <w:r w:rsidRPr="00942627">
        <w:rPr>
          <w:rFonts w:ascii="Calibri" w:hAnsi="Calibri" w:cs="Calibri"/>
          <w:b/>
          <w:u w:val="single"/>
        </w:rPr>
        <w:t>KORPORATIVNA JEDINICA ZA FINANCIJE</w:t>
      </w:r>
    </w:p>
    <w:p w:rsidR="00127CEF" w:rsidRDefault="00127CEF" w:rsidP="00127CEF">
      <w:pPr>
        <w:spacing w:before="20" w:after="20" w:line="240" w:lineRule="auto"/>
        <w:rPr>
          <w:rFonts w:ascii="Calibri" w:hAnsi="Calibri" w:cs="Calibri"/>
          <w:b/>
          <w:u w:val="single"/>
        </w:rPr>
      </w:pPr>
    </w:p>
    <w:p w:rsidR="00127CEF" w:rsidRPr="00142FB6" w:rsidRDefault="00127CEF" w:rsidP="00127CEF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Stručni suradnik salda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konti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dobavljača 2</w:t>
      </w:r>
      <w:r w:rsidRPr="00B04476">
        <w:rPr>
          <w:rFonts w:ascii="Calibri" w:hAnsi="Calibri" w:cs="Calibri"/>
          <w:sz w:val="22"/>
          <w:szCs w:val="22"/>
        </w:rPr>
        <w:t xml:space="preserve">, Grupa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salda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konti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dobavljača</w:t>
      </w:r>
      <w:r>
        <w:rPr>
          <w:rFonts w:ascii="Calibri" w:hAnsi="Calibri" w:cs="Calibri"/>
          <w:sz w:val="22"/>
          <w:szCs w:val="22"/>
        </w:rPr>
        <w:t>,</w:t>
      </w:r>
      <w:r w:rsidRPr="00B04476">
        <w:rPr>
          <w:rFonts w:ascii="Calibri" w:hAnsi="Calibri" w:cs="Calibri"/>
          <w:sz w:val="22"/>
          <w:szCs w:val="22"/>
        </w:rPr>
        <w:t xml:space="preserve"> </w:t>
      </w:r>
      <w:r w:rsidRPr="00722996">
        <w:rPr>
          <w:rFonts w:ascii="Calibri" w:hAnsi="Calibri" w:cs="Calibri"/>
          <w:sz w:val="22"/>
          <w:szCs w:val="22"/>
        </w:rPr>
        <w:t xml:space="preserve">Odjel za </w:t>
      </w:r>
      <w:r>
        <w:rPr>
          <w:rFonts w:ascii="Calibri" w:hAnsi="Calibri" w:cs="Calibri"/>
          <w:sz w:val="22"/>
          <w:szCs w:val="22"/>
        </w:rPr>
        <w:t>računovodstvo</w:t>
      </w:r>
      <w:r w:rsidRPr="00B0447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Sektor za računovodstvo i kontroling, KJF – 1 (jedan) izvršitelj, </w:t>
      </w:r>
      <w:r w:rsidRPr="00B04476">
        <w:rPr>
          <w:rFonts w:asciiTheme="minorHAnsi" w:hAnsiTheme="minorHAnsi" w:cstheme="minorHAnsi"/>
          <w:sz w:val="22"/>
          <w:szCs w:val="22"/>
        </w:rPr>
        <w:t xml:space="preserve">minimalno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B04476">
        <w:rPr>
          <w:rFonts w:asciiTheme="minorHAnsi" w:hAnsiTheme="minorHAnsi" w:cstheme="minorHAnsi"/>
          <w:sz w:val="22"/>
          <w:szCs w:val="22"/>
        </w:rPr>
        <w:t xml:space="preserve"> mjeseci radnog iskustva na istim ili sličnim </w:t>
      </w:r>
      <w:r>
        <w:rPr>
          <w:rFonts w:asciiTheme="minorHAnsi" w:hAnsiTheme="minorHAnsi" w:cstheme="minorHAnsi"/>
          <w:sz w:val="22"/>
          <w:szCs w:val="22"/>
        </w:rPr>
        <w:t>poslovima, probni rad 6 mjeseci</w:t>
      </w:r>
      <w:r w:rsidRPr="00B04476">
        <w:rPr>
          <w:rFonts w:ascii="Calibri" w:hAnsi="Calibri" w:cs="Calibri"/>
          <w:sz w:val="22"/>
          <w:szCs w:val="22"/>
        </w:rPr>
        <w:t xml:space="preserve">, </w:t>
      </w:r>
      <w:r w:rsidRPr="005E3FDA">
        <w:rPr>
          <w:rFonts w:ascii="Calibri" w:hAnsi="Calibri" w:cs="Calibri"/>
          <w:b/>
          <w:sz w:val="22"/>
          <w:szCs w:val="22"/>
        </w:rPr>
        <w:t xml:space="preserve">mjesto rada </w:t>
      </w:r>
      <w:r>
        <w:rPr>
          <w:rFonts w:ascii="Calibri" w:hAnsi="Calibri" w:cs="Calibri"/>
          <w:b/>
          <w:sz w:val="22"/>
          <w:szCs w:val="22"/>
        </w:rPr>
        <w:t>Mostar</w:t>
      </w:r>
    </w:p>
    <w:p w:rsidR="00127CEF" w:rsidRPr="00BA4A7A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C59B2">
        <w:rPr>
          <w:rFonts w:ascii="Calibri" w:hAnsi="Calibri" w:cs="Calibri"/>
          <w:b/>
          <w:sz w:val="22"/>
          <w:szCs w:val="22"/>
        </w:rPr>
        <w:t xml:space="preserve">Opis posla: 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Dosljedna primjena računovodstvenih politika i zakona kao i internih akata Društva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Provjera i priprema  dokumentacije prije knjiženja (podaci o šiframa i mjestima troška)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Kontrola provedenih knjiženja i zatvaranja ukalkuliranja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Vođenje evidencija i pregleda, te priprema podataka prema kalendaru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Sravnjenje dijelova glavne knjige (interno i eksterno)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Usklađivanje primljenih  IOS-a i konfirmacija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 xml:space="preserve">Sudjelovanje u dopuni  </w:t>
      </w:r>
      <w:proofErr w:type="spellStart"/>
      <w:r w:rsidRPr="00A01723">
        <w:rPr>
          <w:rFonts w:ascii="Calibri" w:hAnsi="Calibri" w:cs="Calibri"/>
          <w:sz w:val="22"/>
          <w:szCs w:val="22"/>
        </w:rPr>
        <w:t>kontnog</w:t>
      </w:r>
      <w:proofErr w:type="spellEnd"/>
      <w:r w:rsidRPr="00A01723">
        <w:rPr>
          <w:rFonts w:ascii="Calibri" w:hAnsi="Calibri" w:cs="Calibri"/>
          <w:sz w:val="22"/>
          <w:szCs w:val="22"/>
        </w:rPr>
        <w:t xml:space="preserve">  plana i računovodstvenih politika i pravilnika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 xml:space="preserve">Knjiženje  i zatvaranje   tekućih  rezerviranja i razgraničenja 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color w:val="000000"/>
          <w:sz w:val="22"/>
          <w:szCs w:val="22"/>
          <w:lang w:val="hr-BA"/>
        </w:rPr>
        <w:t>Pružanje računovodstvene podrške u postupku nadzora i kontrola nadležnih institucija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Ostali poslovi iz nadležnosti Odjela, a po zahtjevu rukovoditelja</w:t>
      </w:r>
    </w:p>
    <w:p w:rsidR="00127CEF" w:rsidRPr="00A01723" w:rsidRDefault="00127CEF" w:rsidP="00127CE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01723">
        <w:rPr>
          <w:rFonts w:ascii="Calibri" w:hAnsi="Calibri" w:cs="Calibri"/>
          <w:sz w:val="22"/>
          <w:szCs w:val="22"/>
        </w:rPr>
        <w:t>Priprema izvješća na zahtjev voditelja grupe odnosno rukovoditelja Odjela</w:t>
      </w:r>
    </w:p>
    <w:p w:rsidR="00127CEF" w:rsidRPr="00F85F45" w:rsidRDefault="00127CEF" w:rsidP="00127CEF">
      <w:pPr>
        <w:spacing w:after="0" w:line="240" w:lineRule="auto"/>
        <w:ind w:left="720"/>
        <w:rPr>
          <w:rFonts w:cstheme="minorHAnsi"/>
          <w:highlight w:val="yellow"/>
        </w:rPr>
      </w:pPr>
      <w:r w:rsidRPr="00A01723">
        <w:rPr>
          <w:rFonts w:cstheme="minorHAnsi"/>
          <w:highlight w:val="yellow"/>
        </w:rPr>
        <w:t xml:space="preserve"> </w:t>
      </w:r>
    </w:p>
    <w:p w:rsidR="00127CEF" w:rsidRPr="0066739B" w:rsidRDefault="00127CEF" w:rsidP="00127CEF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127CEF" w:rsidRPr="0066739B" w:rsidRDefault="00127CEF" w:rsidP="00127CEF">
      <w:pPr>
        <w:pStyle w:val="Bezproreda"/>
        <w:jc w:val="both"/>
        <w:rPr>
          <w:rFonts w:eastAsia="Times New Roman" w:cstheme="minorHAnsi"/>
          <w:b/>
          <w:bCs/>
        </w:rPr>
      </w:pPr>
    </w:p>
    <w:p w:rsidR="00127CEF" w:rsidRPr="0066739B" w:rsidRDefault="00127CEF" w:rsidP="00127CEF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127CEF" w:rsidRPr="0066739B" w:rsidRDefault="00127CEF" w:rsidP="00127CE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127CEF" w:rsidRPr="0066739B" w:rsidRDefault="00127CEF" w:rsidP="00127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127CEF" w:rsidRPr="0066739B" w:rsidRDefault="00127CEF" w:rsidP="00127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127CEF" w:rsidRPr="0066739B" w:rsidRDefault="00127CEF" w:rsidP="00127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127CEF" w:rsidRPr="0066739B" w:rsidRDefault="00127CEF" w:rsidP="00127CE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127CEF" w:rsidRDefault="00127CEF" w:rsidP="00127CEF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-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51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VSS/VII, drugi ciklus visokog obrazovanja</w:t>
      </w:r>
      <w:r w:rsidRPr="00BA4A7A">
        <w:rPr>
          <w:rFonts w:ascii="Calibri" w:hAnsi="Calibri" w:cs="Calibri"/>
        </w:rPr>
        <w:t xml:space="preserve">. ekonomski fakultet, poznavanje rada na računalu, spremnost na timski rad, organizacijske sposobnosti, </w:t>
      </w:r>
      <w:r w:rsidRPr="00BA4A7A">
        <w:rPr>
          <w:rFonts w:ascii="Calibri" w:hAnsi="Calibri" w:cs="Calibri"/>
          <w:color w:val="000000" w:themeColor="text1"/>
        </w:rPr>
        <w:t>minimalno 12 mjeseci radnog iskustva na istim ili sličnim poslovima</w:t>
      </w:r>
    </w:p>
    <w:p w:rsidR="00127CEF" w:rsidRPr="002575B8" w:rsidRDefault="00127CEF" w:rsidP="00127CEF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127CEF" w:rsidRPr="0066739B" w:rsidRDefault="00127CEF" w:rsidP="00127C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dostaviti </w:t>
      </w:r>
      <w:r>
        <w:rPr>
          <w:rFonts w:eastAsia="Times New Roman" w:cstheme="minorHAnsi"/>
          <w:bCs/>
          <w:lang w:eastAsia="hr-HR"/>
        </w:rPr>
        <w:t xml:space="preserve">i </w:t>
      </w:r>
      <w:r w:rsidRPr="0066739B">
        <w:rPr>
          <w:rFonts w:eastAsia="Times New Roman" w:cstheme="minorHAnsi"/>
          <w:bCs/>
          <w:lang w:eastAsia="hr-HR"/>
        </w:rPr>
        <w:t>slijedeću dokumentaciju:</w:t>
      </w:r>
    </w:p>
    <w:p w:rsidR="00127CEF" w:rsidRPr="0066739B" w:rsidRDefault="00127CEF" w:rsidP="00127CE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127CEF" w:rsidRPr="0066739B" w:rsidRDefault="00127CEF" w:rsidP="00127CE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127CEF" w:rsidRPr="0066739B" w:rsidRDefault="00127CEF" w:rsidP="00127CE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127CEF" w:rsidRPr="0066739B" w:rsidRDefault="00127CEF" w:rsidP="00127CE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127CEF" w:rsidRPr="0066739B" w:rsidRDefault="00127CEF" w:rsidP="00127CEF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127CEF" w:rsidRPr="008C6CAD" w:rsidRDefault="00127CEF" w:rsidP="00127CE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  <w:r w:rsidRPr="008C6CAD">
        <w:rPr>
          <w:rFonts w:cstheme="minorHAnsi"/>
          <w:bCs/>
          <w:lang w:eastAsia="hr-HR"/>
        </w:rPr>
        <w:t xml:space="preserve"> </w:t>
      </w:r>
    </w:p>
    <w:p w:rsidR="00127CEF" w:rsidRPr="0066739B" w:rsidRDefault="00127CEF" w:rsidP="00127CEF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127CEF" w:rsidRPr="0066739B" w:rsidRDefault="00127CEF" w:rsidP="00127CEF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127CEF" w:rsidRPr="0066739B" w:rsidRDefault="00127CEF" w:rsidP="00127CEF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127CEF" w:rsidRPr="0066739B" w:rsidRDefault="00127CEF" w:rsidP="00127CEF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127CEF" w:rsidRPr="0066739B" w:rsidRDefault="00127CEF" w:rsidP="00127CEF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127CEF" w:rsidRDefault="00127CEF" w:rsidP="00127CEF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127CEF" w:rsidRDefault="00127CEF" w:rsidP="00127CEF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</w:t>
      </w:r>
    </w:p>
    <w:p w:rsidR="00127CEF" w:rsidRDefault="00127CEF" w:rsidP="00127CE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127CEF" w:rsidRDefault="00127CEF" w:rsidP="00127CE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127CEF" w:rsidRDefault="00127CEF" w:rsidP="00127CE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127CEF" w:rsidRPr="00B60F8C" w:rsidRDefault="00127CEF" w:rsidP="00127CE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127CEF" w:rsidRPr="00EE78C1" w:rsidRDefault="00127CEF" w:rsidP="00127CE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>Javni Oglas objavl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juje s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e je u dnevnoj novini Oslobođenje, mrežnoj stranici Poduzeća – </w:t>
      </w:r>
      <w:hyperlink r:id="rId7" w:history="1">
        <w:r w:rsidRPr="00F85F45">
          <w:rPr>
            <w:rStyle w:val="Hiperveza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hr-HR"/>
          </w:rPr>
          <w:t>www.hteronet.ba</w:t>
        </w:r>
      </w:hyperlink>
      <w:r w:rsidRPr="00F85F45">
        <w:rPr>
          <w:rStyle w:val="Hiperveza"/>
          <w:rFonts w:eastAsia="Times New Roman" w:cstheme="minorHAnsi"/>
          <w:b/>
          <w:bCs/>
          <w:color w:val="auto"/>
          <w:sz w:val="24"/>
          <w:szCs w:val="24"/>
          <w:u w:val="none"/>
          <w:lang w:eastAsia="hr-HR"/>
        </w:rPr>
        <w:t xml:space="preserve"> i Službi za zapošljavanje Mostar</w:t>
      </w:r>
      <w:r w:rsidRPr="00F85F4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>Prijave s potrebnom dokumentacijom dostaviti u zatvorenoj omotnici najkasnije u roku od 8 (osam) dana od dana posljednje objave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</w:p>
    <w:p w:rsidR="00127CEF" w:rsidRPr="00EE78C1" w:rsidRDefault="00127CEF" w:rsidP="00127CE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127CEF" w:rsidRPr="00EE78C1" w:rsidRDefault="00127CEF" w:rsidP="00127C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127CEF" w:rsidRPr="00EE78C1" w:rsidRDefault="00127CEF" w:rsidP="00127CE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lastRenderedPageBreak/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127CEF" w:rsidRPr="00EE78C1" w:rsidRDefault="00127CEF" w:rsidP="00127CE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127CEF" w:rsidRPr="00EE78C1" w:rsidRDefault="00127CEF" w:rsidP="00127C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127CEF" w:rsidRPr="00EE78C1" w:rsidRDefault="00127CEF" w:rsidP="00127CE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(redni br. u javnom oglasu)</w:t>
      </w:r>
    </w:p>
    <w:p w:rsidR="00127CEF" w:rsidRDefault="00127CEF" w:rsidP="00127CE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127CEF" w:rsidRDefault="00127CEF" w:rsidP="00127CEF"/>
    <w:p w:rsidR="00826022" w:rsidRDefault="00826022"/>
    <w:sectPr w:rsidR="00826022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FFF5D2F"/>
    <w:multiLevelType w:val="hybridMultilevel"/>
    <w:tmpl w:val="42B0E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BB"/>
    <w:rsid w:val="000741BB"/>
    <w:rsid w:val="00127CEF"/>
    <w:rsid w:val="008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4226"/>
  <w15:chartTrackingRefBased/>
  <w15:docId w15:val="{B3FEDA37-4260-4551-95B3-53EF10E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CEF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127CEF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127CEF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2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127CEF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127CE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Company>HT ERONET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2</cp:revision>
  <dcterms:created xsi:type="dcterms:W3CDTF">2021-12-06T07:56:00Z</dcterms:created>
  <dcterms:modified xsi:type="dcterms:W3CDTF">2021-12-06T07:57:00Z</dcterms:modified>
</cp:coreProperties>
</file>