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Temeljem članka 20 a Zakona o izmjenama i dopunama Zakona o radu (Sl. novine F BiH 89/18), </w:t>
      </w:r>
      <w:r>
        <w:rPr>
          <w:rFonts w:ascii="Arial" w:hAnsi="Arial" w:cs="Arial"/>
          <w:color w:val="000000" w:themeColor="text1"/>
        </w:rPr>
        <w:t xml:space="preserve">Uredbe o postupku prijema u radni odnos u Javnom sektoru u F BiH (Sl. novine F BiH br. 13/19 od 27.02.2019. godine), Zakona o pravima razvojačenih branitelja i članova njihovih obitelji (Sl. novine F BiH br.54/19), </w:t>
      </w:r>
      <w:r>
        <w:rPr>
          <w:rFonts w:ascii="Arial" w:eastAsia="Times New Roman" w:hAnsi="Arial" w:cs="Arial"/>
          <w:bCs/>
          <w:lang w:eastAsia="hr-HR"/>
        </w:rPr>
        <w:t>članka 36 i 37 Statuta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 xml:space="preserve">Javnog poduzeća </w:t>
      </w:r>
      <w:r>
        <w:rPr>
          <w:rFonts w:ascii="Arial" w:hAnsi="Arial" w:cs="Arial"/>
        </w:rPr>
        <w:t xml:space="preserve">Hrvatske telekomunikacije d.d. Mostar, članka 8 i 9 Pravilnika o radu </w:t>
      </w:r>
      <w:r>
        <w:rPr>
          <w:rFonts w:ascii="Arial" w:eastAsia="Times New Roman" w:hAnsi="Arial" w:cs="Arial"/>
          <w:bCs/>
          <w:lang w:eastAsia="hr-HR"/>
        </w:rPr>
        <w:t xml:space="preserve">Javnog poduzeća </w:t>
      </w:r>
      <w:r>
        <w:rPr>
          <w:rFonts w:ascii="Arial" w:hAnsi="Arial" w:cs="Arial"/>
        </w:rPr>
        <w:t>Hrvatske telekomunikacije d.d. Mostar, Priloga V Pravilnika o radu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 xml:space="preserve">Javnog poduzeća </w:t>
      </w:r>
      <w:r>
        <w:rPr>
          <w:rFonts w:ascii="Arial" w:hAnsi="Arial" w:cs="Arial"/>
        </w:rPr>
        <w:t>Hrvatske telekomunikacije d.d. Mostar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i Odluke Uprave Javnog poduzeća Hrvatske telekomunikacije d.d.  Mostar broj: UD-</w:t>
      </w:r>
      <w:r w:rsidR="00192571">
        <w:rPr>
          <w:rFonts w:ascii="Arial" w:eastAsia="Times New Roman" w:hAnsi="Arial" w:cs="Arial"/>
          <w:bCs/>
          <w:lang w:eastAsia="hr-HR"/>
        </w:rPr>
        <w:t>3-51-38</w:t>
      </w:r>
      <w:r>
        <w:rPr>
          <w:rFonts w:ascii="Arial" w:eastAsia="Times New Roman" w:hAnsi="Arial" w:cs="Arial"/>
          <w:bCs/>
          <w:lang w:eastAsia="hr-HR"/>
        </w:rPr>
        <w:t xml:space="preserve">/19 od </w:t>
      </w:r>
      <w:r w:rsidR="00192571">
        <w:rPr>
          <w:rFonts w:ascii="Arial" w:eastAsia="Times New Roman" w:hAnsi="Arial" w:cs="Arial"/>
          <w:bCs/>
          <w:lang w:eastAsia="hr-HR"/>
        </w:rPr>
        <w:t>30.10</w:t>
      </w:r>
      <w:bookmarkStart w:id="0" w:name="_GoBack"/>
      <w:bookmarkEnd w:id="0"/>
      <w:r>
        <w:rPr>
          <w:rFonts w:ascii="Arial" w:eastAsia="Times New Roman" w:hAnsi="Arial" w:cs="Arial"/>
          <w:bCs/>
          <w:lang w:eastAsia="hr-HR"/>
        </w:rPr>
        <w:t>.2019. godine, JP Hrvatske telekomunikacije d.d. Mostar, raspisuje</w:t>
      </w:r>
    </w:p>
    <w:p w:rsidR="005705DD" w:rsidRDefault="005705DD" w:rsidP="005705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J A V N I   O G L A S</w:t>
      </w:r>
    </w:p>
    <w:p w:rsidR="005705DD" w:rsidRDefault="005705DD" w:rsidP="005705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 prijem radnika u radni odnos na neodređeno vrijeme uz probni rad</w:t>
      </w:r>
    </w:p>
    <w:p w:rsidR="005705DD" w:rsidRDefault="005705DD" w:rsidP="005705DD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DIREKCIJA ZA POKRETNU MREŽU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5DD" w:rsidRDefault="005705DD" w:rsidP="005705DD">
      <w:pPr>
        <w:pStyle w:val="Odlomakpopisa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Stručni suradnik u Sektoru za IT i usluge 2, Sektor za IT i usluge, DPM – 1 (jedan) izvršitelj, mjesto rada Mostar, probni rad 6 mjeseci   </w:t>
      </w:r>
    </w:p>
    <w:p w:rsidR="005705DD" w:rsidRDefault="005705DD" w:rsidP="005705DD">
      <w:pPr>
        <w:pStyle w:val="Odlomakpopisa"/>
        <w:spacing w:line="240" w:lineRule="auto"/>
        <w:jc w:val="both"/>
        <w:rPr>
          <w:sz w:val="22"/>
          <w:szCs w:val="22"/>
        </w:rPr>
      </w:pPr>
    </w:p>
    <w:p w:rsidR="005705DD" w:rsidRDefault="005705DD" w:rsidP="005705DD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posla:</w:t>
      </w:r>
    </w:p>
    <w:p w:rsidR="005705DD" w:rsidRDefault="005705DD" w:rsidP="005705DD">
      <w:pPr>
        <w:numPr>
          <w:ilvl w:val="0"/>
          <w:numId w:val="2"/>
        </w:numPr>
        <w:autoSpaceDE w:val="0"/>
        <w:autoSpaceDN w:val="0"/>
        <w:spacing w:before="20"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Analiziranje, planiranje i osiguravanje kvalitete IT usluga i procesa</w:t>
      </w:r>
    </w:p>
    <w:p w:rsidR="005705DD" w:rsidRDefault="005705DD" w:rsidP="005705DD">
      <w:pPr>
        <w:numPr>
          <w:ilvl w:val="0"/>
          <w:numId w:val="2"/>
        </w:numPr>
        <w:autoSpaceDE w:val="0"/>
        <w:autoSpaceDN w:val="0"/>
        <w:spacing w:before="20"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Analiziranje i redefiniranje poslovnih procesa po ITIL-u </w:t>
      </w:r>
    </w:p>
    <w:p w:rsidR="005705DD" w:rsidRDefault="005705DD" w:rsidP="005705DD">
      <w:pPr>
        <w:numPr>
          <w:ilvl w:val="0"/>
          <w:numId w:val="2"/>
        </w:numPr>
        <w:autoSpaceDE w:val="0"/>
        <w:autoSpaceDN w:val="0"/>
        <w:spacing w:before="20"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Sudjelovanje u kreiranju procedura za oporavak od kvara IT sustava</w:t>
      </w:r>
    </w:p>
    <w:p w:rsidR="005705DD" w:rsidRDefault="005705DD" w:rsidP="005705DD">
      <w:pPr>
        <w:numPr>
          <w:ilvl w:val="0"/>
          <w:numId w:val="2"/>
        </w:numPr>
        <w:autoSpaceDE w:val="0"/>
        <w:autoSpaceDN w:val="0"/>
        <w:spacing w:before="20" w:after="2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Sudjelovanje u kreiranju IT sigurnosne politike</w:t>
      </w:r>
    </w:p>
    <w:p w:rsidR="005705DD" w:rsidRDefault="005705DD" w:rsidP="005705DD">
      <w:pPr>
        <w:numPr>
          <w:ilvl w:val="0"/>
          <w:numId w:val="3"/>
        </w:numPr>
        <w:spacing w:before="20" w:after="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Planiranje i realizacija nabave opreme i usluga </w:t>
      </w:r>
    </w:p>
    <w:p w:rsidR="005705DD" w:rsidRDefault="005705DD" w:rsidP="005705DD">
      <w:pPr>
        <w:numPr>
          <w:ilvl w:val="0"/>
          <w:numId w:val="3"/>
        </w:numPr>
        <w:spacing w:before="20" w:after="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Vođenje i sudjelovanje u implementaciji i optimizaciji projekata iz područja upravljanja IT uslugama </w:t>
      </w:r>
    </w:p>
    <w:p w:rsidR="005705DD" w:rsidRDefault="005705DD" w:rsidP="005705DD">
      <w:pPr>
        <w:numPr>
          <w:ilvl w:val="0"/>
          <w:numId w:val="3"/>
        </w:numPr>
        <w:spacing w:before="20" w:after="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Sudjelovanje u različitim projektima unutar i izvan sektora s ciljem pružanja podrške i rješenja vezanih uz upravljanje IT uslugama</w:t>
      </w:r>
    </w:p>
    <w:p w:rsidR="005705DD" w:rsidRDefault="005705DD" w:rsidP="005705DD">
      <w:pPr>
        <w:numPr>
          <w:ilvl w:val="0"/>
          <w:numId w:val="3"/>
        </w:numPr>
        <w:spacing w:before="20" w:after="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Obuhvaćanje znanja sa projekta i davanje povratnih informacija članovima tima – prenošenje najboljih metoda na druge projekte</w:t>
      </w:r>
    </w:p>
    <w:p w:rsidR="005705DD" w:rsidRDefault="005705DD" w:rsidP="005705DD">
      <w:pPr>
        <w:numPr>
          <w:ilvl w:val="0"/>
          <w:numId w:val="3"/>
        </w:numPr>
        <w:spacing w:before="20" w:after="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Izrada post-projekt procjene rezultata projekta i rješavanje post-projekt poteškoća/ishoda iz tehničke domene</w:t>
      </w:r>
    </w:p>
    <w:p w:rsidR="005705DD" w:rsidRDefault="005705DD" w:rsidP="005705DD">
      <w:pPr>
        <w:numPr>
          <w:ilvl w:val="0"/>
          <w:numId w:val="3"/>
        </w:numPr>
        <w:spacing w:before="20" w:after="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Predlaganje projekata koji će doprinijeti optimizaciji poslovnih procesa, poboljšanju kvalitete i stabilnosti sustava i zadovoljstvu korisnika </w:t>
      </w:r>
    </w:p>
    <w:p w:rsidR="005705DD" w:rsidRDefault="005705DD" w:rsidP="005705DD">
      <w:pPr>
        <w:numPr>
          <w:ilvl w:val="0"/>
          <w:numId w:val="3"/>
        </w:numPr>
        <w:spacing w:before="20" w:after="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Identificiranje rizika i predlaganje rješenja</w:t>
      </w:r>
    </w:p>
    <w:p w:rsidR="005705DD" w:rsidRDefault="005705DD" w:rsidP="005705DD">
      <w:pPr>
        <w:numPr>
          <w:ilvl w:val="0"/>
          <w:numId w:val="3"/>
        </w:numPr>
        <w:spacing w:before="20" w:after="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Izvješća o kvaliteti izvršenih poslova</w:t>
      </w:r>
    </w:p>
    <w:p w:rsidR="005705DD" w:rsidRDefault="005705DD" w:rsidP="005705DD">
      <w:pPr>
        <w:numPr>
          <w:ilvl w:val="0"/>
          <w:numId w:val="3"/>
        </w:numPr>
        <w:spacing w:before="20" w:after="20" w:line="240" w:lineRule="auto"/>
        <w:ind w:left="284" w:hanging="28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Aktivna suradnja sa svim ostalim sektorima i odjelima unutar Društva</w:t>
      </w:r>
    </w:p>
    <w:p w:rsidR="005705DD" w:rsidRDefault="005705DD" w:rsidP="005705DD">
      <w:pPr>
        <w:numPr>
          <w:ilvl w:val="0"/>
          <w:numId w:val="3"/>
        </w:numPr>
        <w:spacing w:before="20" w:after="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Upravljanje i koordiniranje vanjskim sučeljima prema partnerima i dobavljačima</w:t>
      </w:r>
    </w:p>
    <w:p w:rsidR="005705DD" w:rsidRDefault="005705DD" w:rsidP="005705DD">
      <w:pPr>
        <w:numPr>
          <w:ilvl w:val="0"/>
          <w:numId w:val="3"/>
        </w:numPr>
        <w:spacing w:before="20" w:after="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Definiranje i koordiniranje aktivnosti vezanih uz ugovore o održavanju IT usluga</w:t>
      </w:r>
      <w:r>
        <w:rPr>
          <w:rFonts w:ascii="Arial" w:hAnsi="Arial" w:cs="Arial"/>
          <w:noProof/>
        </w:rPr>
        <w:t xml:space="preserve"> </w:t>
      </w:r>
    </w:p>
    <w:p w:rsidR="005705DD" w:rsidRDefault="005705DD" w:rsidP="005705DD">
      <w:pPr>
        <w:numPr>
          <w:ilvl w:val="0"/>
          <w:numId w:val="3"/>
        </w:numPr>
        <w:spacing w:before="20" w:after="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noProof/>
        </w:rPr>
        <w:t>Razmjena informacija, iskustava, ekspertize i najboljih praksi u svrhu poboljšanja postojećih procesa i unapređenja poslovanja</w:t>
      </w:r>
    </w:p>
    <w:p w:rsidR="005705DD" w:rsidRDefault="005705DD" w:rsidP="005705DD">
      <w:pPr>
        <w:numPr>
          <w:ilvl w:val="0"/>
          <w:numId w:val="3"/>
        </w:numPr>
        <w:spacing w:before="20" w:after="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Samostalnost u obavljanju poslova</w:t>
      </w:r>
    </w:p>
    <w:p w:rsidR="005705DD" w:rsidRDefault="005705DD" w:rsidP="005705DD">
      <w:pPr>
        <w:spacing w:before="20" w:after="20" w:line="240" w:lineRule="auto"/>
        <w:ind w:left="284"/>
        <w:rPr>
          <w:rFonts w:ascii="Arial" w:hAnsi="Arial" w:cs="Arial"/>
        </w:rPr>
      </w:pPr>
    </w:p>
    <w:p w:rsidR="005705DD" w:rsidRDefault="005705DD" w:rsidP="005705DD">
      <w:pPr>
        <w:pStyle w:val="Odlomakpopisa"/>
        <w:numPr>
          <w:ilvl w:val="0"/>
          <w:numId w:val="1"/>
        </w:num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KV zaposlenik za kabelske mreže i usluge 3, Grupa za kabelsku mrežu i usluge 3, Odjel za upravljanje kabelskom mrežom i uslugama 2, Regija Sjever, DPM – 1 (jedan) izvršitelj,  mjesto rada Vitez, probni rad 3 mjeseca  </w:t>
      </w:r>
      <w:r>
        <w:rPr>
          <w:b/>
          <w:color w:val="FF0000"/>
          <w:sz w:val="22"/>
          <w:szCs w:val="22"/>
        </w:rPr>
        <w:t xml:space="preserve"> </w:t>
      </w:r>
    </w:p>
    <w:p w:rsidR="005705DD" w:rsidRDefault="005705DD" w:rsidP="005705DD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posla:</w:t>
      </w:r>
    </w:p>
    <w:p w:rsidR="005705DD" w:rsidRDefault="005705DD" w:rsidP="005705D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Samostalno provodi aktivnosti na preventivnom i redovnom održavanju kabelskih mreža u cilju smanjenja broj kvarova</w:t>
      </w:r>
    </w:p>
    <w:p w:rsidR="005705DD" w:rsidRDefault="005705DD" w:rsidP="005705D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Otklanja složene kvarove na elementima kabelske mreže ili pravovremeno eskalira poštujući interne procedure i procese</w:t>
      </w:r>
    </w:p>
    <w:p w:rsidR="005705DD" w:rsidRDefault="005705DD" w:rsidP="005705D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Prati proces otklanjanja grešaka i potvrđuje rješavanje</w:t>
      </w:r>
    </w:p>
    <w:p w:rsidR="005705DD" w:rsidRDefault="005705DD" w:rsidP="005705D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Pravovremeno otklanja kvarove na </w:t>
      </w:r>
      <w:proofErr w:type="spellStart"/>
      <w:r>
        <w:rPr>
          <w:rFonts w:ascii="Arial" w:hAnsi="Arial" w:cs="Arial"/>
          <w:color w:val="000000"/>
        </w:rPr>
        <w:t>višekanalnoj</w:t>
      </w:r>
      <w:proofErr w:type="spellEnd"/>
      <w:r>
        <w:rPr>
          <w:rFonts w:ascii="Arial" w:hAnsi="Arial" w:cs="Arial"/>
          <w:color w:val="000000"/>
        </w:rPr>
        <w:t xml:space="preserve"> i terminalnoj CPE opremi ili eskalira </w:t>
      </w:r>
      <w:r>
        <w:rPr>
          <w:rFonts w:ascii="Arial" w:hAnsi="Arial" w:cs="Arial"/>
        </w:rPr>
        <w:t>poštujući interne procedure i procese</w:t>
      </w:r>
    </w:p>
    <w:p w:rsidR="005705DD" w:rsidRDefault="005705DD" w:rsidP="005705DD">
      <w:pPr>
        <w:pStyle w:val="Odlomakpopisa"/>
        <w:numPr>
          <w:ilvl w:val="0"/>
          <w:numId w:val="4"/>
        </w:numPr>
        <w:tabs>
          <w:tab w:val="left" w:pos="360"/>
        </w:tabs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Instalira i održava CPE terminalnu opremu</w:t>
      </w:r>
    </w:p>
    <w:p w:rsidR="005705DD" w:rsidRDefault="005705DD" w:rsidP="005705D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Pruža podršku korisnicima i vrši podešavanja CPE terminalne opreme</w:t>
      </w:r>
    </w:p>
    <w:p w:rsidR="005705DD" w:rsidRDefault="005705DD" w:rsidP="005705D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Osigurava tehničku podršku djelatnicima prodaje, službi za korisnike, terenskim ekipama, dobavljačima opreme, vanjskim suradnicima i partnerima u cilju bržeg i točnijeg uočavanja i rješavanja problema u kabelskoj mreži</w:t>
      </w:r>
    </w:p>
    <w:p w:rsidR="005705DD" w:rsidRDefault="005705DD" w:rsidP="005705D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Nadzire elemente kabelske mreže i DTI i izvješćuje o uočenim nepravilnostima, ugroženosti ili zlouporabi</w:t>
      </w:r>
    </w:p>
    <w:p w:rsidR="005705DD" w:rsidRDefault="005705DD" w:rsidP="005705DD">
      <w:pPr>
        <w:pStyle w:val="Odlomakpopisa"/>
        <w:numPr>
          <w:ilvl w:val="0"/>
          <w:numId w:val="4"/>
        </w:numPr>
        <w:tabs>
          <w:tab w:val="left" w:pos="360"/>
        </w:tabs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Sudjeluje u  izgradnju i nadogradnji kabelskih mreža (svjetlovodnih i bakrenih) i DTI (DTI-distributivna telekomunikacijska infrastruktura)</w:t>
      </w:r>
    </w:p>
    <w:p w:rsidR="005705DD" w:rsidRDefault="005705DD" w:rsidP="005705DD">
      <w:pPr>
        <w:pStyle w:val="Odlomakpopisa"/>
        <w:numPr>
          <w:ilvl w:val="0"/>
          <w:numId w:val="4"/>
        </w:numPr>
        <w:tabs>
          <w:tab w:val="left" w:pos="360"/>
        </w:tabs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Sudjeluje u implementaciji/realizaciji projekata i mini projekata za kabelske mreže </w:t>
      </w:r>
    </w:p>
    <w:p w:rsidR="005705DD" w:rsidRDefault="005705DD" w:rsidP="005705D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Sudjeluje u ispitivanju tehničkih mogućnosti u pristupnim mrežama </w:t>
      </w:r>
    </w:p>
    <w:p w:rsidR="005705DD" w:rsidRDefault="005705DD" w:rsidP="005705D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Sudjeluje u izradi rješenja za preraspodjelu raspoloživih kapaciteta pristupne mreže</w:t>
      </w:r>
    </w:p>
    <w:p w:rsidR="005705DD" w:rsidRDefault="005705DD" w:rsidP="005705D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Pruža pomoć i obuku manje iskusnim djelatnicima</w:t>
      </w:r>
    </w:p>
    <w:p w:rsidR="005705DD" w:rsidRDefault="005705DD" w:rsidP="005705D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Osigurava točne podatke za ažuriranje internih baza podataka </w:t>
      </w:r>
    </w:p>
    <w:p w:rsidR="005705DD" w:rsidRDefault="005705DD" w:rsidP="005705D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Osigurava da tražena poslovna izvješća  budu napravljena na brz i učinkovit način sukladno internim procedurama i procesima HT-a Samostalno obavljanje svih zadanih poslova</w:t>
      </w:r>
    </w:p>
    <w:p w:rsidR="005705DD" w:rsidRDefault="005705DD" w:rsidP="005705D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Sudjelovanje u različitim projektima unutar i izvan odjela s ciljem pružanja podrške i rješenja vezanih uz kabelske mreže</w:t>
      </w:r>
    </w:p>
    <w:p w:rsidR="005705DD" w:rsidRDefault="005705DD" w:rsidP="005705DD">
      <w:pPr>
        <w:spacing w:after="0" w:line="240" w:lineRule="auto"/>
        <w:jc w:val="both"/>
        <w:rPr>
          <w:rFonts w:ascii="Arial" w:hAnsi="Arial" w:cs="Arial"/>
          <w:b/>
        </w:rPr>
      </w:pPr>
    </w:p>
    <w:p w:rsidR="005705DD" w:rsidRDefault="005705DD" w:rsidP="005705DD">
      <w:pPr>
        <w:pStyle w:val="Bezproreda"/>
        <w:jc w:val="both"/>
        <w:rPr>
          <w:rFonts w:ascii="Arial" w:hAnsi="Arial" w:cs="Arial"/>
          <w:b/>
          <w:highlight w:val="yellow"/>
          <w:lang w:eastAsia="en-US"/>
        </w:rPr>
      </w:pPr>
    </w:p>
    <w:p w:rsidR="005705DD" w:rsidRDefault="005705DD" w:rsidP="005705D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KORPORATIVNA JEDINICA PREDSJEDNIKA UPRAVE - DIREKTORA     </w:t>
      </w:r>
    </w:p>
    <w:p w:rsidR="005705DD" w:rsidRDefault="005705DD" w:rsidP="00570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</w:t>
      </w:r>
    </w:p>
    <w:p w:rsidR="005705DD" w:rsidRDefault="005705DD" w:rsidP="005705DD">
      <w:pPr>
        <w:pStyle w:val="Odlomakpopisa"/>
        <w:numPr>
          <w:ilvl w:val="0"/>
          <w:numId w:val="1"/>
        </w:numPr>
        <w:spacing w:line="240" w:lineRule="auto"/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Suradnik za protokol, organizaciju i koordinaciju događanja 2, Grupa za protokol, organizaciju i koordinaciju događanja, Odjel za korporativne komunikacije, KJPU- 1 (jedan) izvršitelj, mjesto rada Mostar, probni rad 6 mjeseci</w:t>
      </w:r>
      <w:r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                               </w:t>
      </w:r>
    </w:p>
    <w:p w:rsidR="005705DD" w:rsidRDefault="005705DD" w:rsidP="005705DD">
      <w:pPr>
        <w:pStyle w:val="Odlomakpopisa"/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Opis posla:</w:t>
      </w:r>
    </w:p>
    <w:p w:rsidR="005705DD" w:rsidRDefault="005705DD" w:rsidP="005705D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Davanje kreativnih ideja i kreiranje koncepata događanja</w:t>
      </w:r>
    </w:p>
    <w:p w:rsidR="005705DD" w:rsidRDefault="005705DD" w:rsidP="005705D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Sudjelovanje i organiziranje nastupa na samim događajima</w:t>
      </w:r>
    </w:p>
    <w:p w:rsidR="005705DD" w:rsidRDefault="005705DD" w:rsidP="005705DD">
      <w:pPr>
        <w:numPr>
          <w:ilvl w:val="0"/>
          <w:numId w:val="6"/>
        </w:numPr>
        <w:spacing w:before="20"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Sudjelovanje u izradi izvještaja</w:t>
      </w:r>
    </w:p>
    <w:p w:rsidR="005705DD" w:rsidRDefault="005705DD" w:rsidP="005705DD">
      <w:pPr>
        <w:numPr>
          <w:ilvl w:val="0"/>
          <w:numId w:val="6"/>
        </w:numPr>
        <w:spacing w:before="20"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Podrška Rukovoditelju odjela u svim pitanjima vezanim uz projekte korporativnih komunikacija i pružanje podataka potrebnih u procesu odlučivanja</w:t>
      </w:r>
    </w:p>
    <w:p w:rsidR="005705DD" w:rsidRDefault="005705DD" w:rsidP="005705DD">
      <w:pPr>
        <w:numPr>
          <w:ilvl w:val="0"/>
          <w:numId w:val="6"/>
        </w:numPr>
        <w:spacing w:before="20" w:after="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Sudjelovanje u različitim projektima unutar i izvan odjela s ciljem pružanja podrške i rješenja vezanih uz konkretne događaje i njihovu organizaciju</w:t>
      </w:r>
    </w:p>
    <w:p w:rsidR="005705DD" w:rsidRDefault="005705DD" w:rsidP="005705DD">
      <w:pPr>
        <w:pStyle w:val="Odlomakpopisa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Kontrola dinamike realizacije aktivnosti u okviru zadanih projekata</w:t>
      </w:r>
    </w:p>
    <w:p w:rsidR="005705DD" w:rsidRDefault="005705DD" w:rsidP="005705DD">
      <w:pPr>
        <w:numPr>
          <w:ilvl w:val="0"/>
          <w:numId w:val="6"/>
        </w:numPr>
        <w:spacing w:before="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Definiranje problema u zadacima i aktivnostima  i predlaganje mogućih rješenja</w:t>
      </w:r>
    </w:p>
    <w:p w:rsidR="005705DD" w:rsidRDefault="005705DD" w:rsidP="005705DD">
      <w:pPr>
        <w:pStyle w:val="Odlomakpopisa"/>
        <w:numPr>
          <w:ilvl w:val="0"/>
          <w:numId w:val="6"/>
        </w:numPr>
        <w:spacing w:after="200" w:line="240" w:lineRule="auto"/>
        <w:rPr>
          <w:sz w:val="22"/>
          <w:szCs w:val="22"/>
        </w:rPr>
      </w:pPr>
      <w:r>
        <w:rPr>
          <w:sz w:val="22"/>
          <w:szCs w:val="22"/>
        </w:rPr>
        <w:t>Komunikacija sa zaposlenicima u okviru odjela i sa sektorima u drugim organizacijskim jedinicama u svrhu osiguranja djelotvorne realizacije posla</w:t>
      </w:r>
    </w:p>
    <w:p w:rsidR="005705DD" w:rsidRDefault="005705DD" w:rsidP="005705DD">
      <w:pPr>
        <w:pStyle w:val="Odlomakpopisa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Komunikacija s ostalim odgovornim osobama u Poduzeću u svrhu poštovanja regularnih pitanja</w:t>
      </w:r>
    </w:p>
    <w:p w:rsidR="005705DD" w:rsidRDefault="005705DD" w:rsidP="005705DD">
      <w:pPr>
        <w:numPr>
          <w:ilvl w:val="0"/>
          <w:numId w:val="6"/>
        </w:numPr>
        <w:spacing w:before="20" w:after="20" w:line="240" w:lineRule="auto"/>
        <w:jc w:val="both"/>
        <w:rPr>
          <w:rFonts w:cs="Arial"/>
        </w:rPr>
      </w:pPr>
      <w:r>
        <w:rPr>
          <w:rFonts w:ascii="Arial" w:hAnsi="Arial" w:cs="Arial"/>
        </w:rPr>
        <w:t>Suradnja s drugim sektorima u svrhu uspješnog izvršenja dodijeljenih zadataka</w:t>
      </w:r>
    </w:p>
    <w:p w:rsidR="005705DD" w:rsidRDefault="005705DD" w:rsidP="005705DD">
      <w:pPr>
        <w:pStyle w:val="Odlomakpopisa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Samostalnost u obavljanju poslova</w:t>
      </w:r>
    </w:p>
    <w:p w:rsidR="005705DD" w:rsidRDefault="005705DD" w:rsidP="005705DD">
      <w:pPr>
        <w:pStyle w:val="Bezproreda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5705DD" w:rsidRDefault="005705DD" w:rsidP="005705DD">
      <w:pPr>
        <w:pStyle w:val="Bezproreda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Uvjeti</w:t>
      </w:r>
    </w:p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Opći uvjeti: </w:t>
      </w:r>
    </w:p>
    <w:p w:rsidR="005705DD" w:rsidRDefault="005705DD" w:rsidP="005705DD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bCs/>
          <w:sz w:val="24"/>
          <w:szCs w:val="24"/>
          <w:lang w:eastAsia="hr-HR"/>
        </w:rPr>
      </w:pPr>
      <w:r>
        <w:rPr>
          <w:bCs/>
          <w:sz w:val="24"/>
          <w:szCs w:val="24"/>
          <w:lang w:eastAsia="hr-HR"/>
        </w:rPr>
        <w:t>Da je državljanin BiH</w:t>
      </w:r>
    </w:p>
    <w:p w:rsidR="005705DD" w:rsidRDefault="005705DD" w:rsidP="005705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Da ima navršenih 18 godina života</w:t>
      </w:r>
    </w:p>
    <w:p w:rsidR="005705DD" w:rsidRDefault="005705DD" w:rsidP="005705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lastRenderedPageBreak/>
        <w:t>kao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dokaz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njegovo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zdravstveno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stanje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psihofizičke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sposobnosti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odgovaraju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uvjetima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radnog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mjesta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koje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je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izabran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5705DD" w:rsidRDefault="005705DD" w:rsidP="005705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Posebni uvjeti:</w:t>
      </w:r>
    </w:p>
    <w:p w:rsidR="005705DD" w:rsidRDefault="005705DD" w:rsidP="005705DD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- za radno mjesto pod rednim brojem 1): VSS</w:t>
      </w:r>
      <w:r>
        <w:rPr>
          <w:rFonts w:ascii="Arial" w:hAnsi="Arial" w:cs="Arial"/>
          <w:sz w:val="24"/>
          <w:szCs w:val="24"/>
        </w:rPr>
        <w:t xml:space="preserve">/VII, drugi ciklus visokog obrazovanja, fakultet elektrotehnike, računarstva ili informatike, minimalno 12 mjeseci radnog iskustva na istim ili sličnim poslovima, rad na računalu, znanje stranog jezika   </w:t>
      </w:r>
    </w:p>
    <w:p w:rsidR="005705DD" w:rsidRDefault="005705DD" w:rsidP="005705DD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- za radno mjesto pod rednim brojem 2):KV/III, škola za KV radnika tehničke struke, minimalno 6 mjeseci radnog iskustva na istim ili sličnim poslovima, rad na računalu</w:t>
      </w:r>
    </w:p>
    <w:p w:rsidR="005705DD" w:rsidRDefault="005705DD" w:rsidP="005705DD">
      <w:pPr>
        <w:spacing w:line="240" w:lineRule="auto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- za radno mjesto pod rednim brojem 3): </w:t>
      </w:r>
      <w:r>
        <w:rPr>
          <w:rFonts w:ascii="Arial" w:hAnsi="Arial" w:cs="Arial"/>
          <w:sz w:val="24"/>
          <w:szCs w:val="24"/>
        </w:rPr>
        <w:t>VŠS/VI, prvi ciklus visokog obrazovanja, ekonomski, pravni ili filozofski fakultet, minimalno 12 mjeseci radnog iskustva na istim ili sličnim poslovima, rad na računalu</w:t>
      </w:r>
      <w:r>
        <w:t xml:space="preserve">, </w:t>
      </w:r>
      <w:r>
        <w:rPr>
          <w:rFonts w:ascii="Arial" w:hAnsi="Arial" w:cs="Arial"/>
          <w:sz w:val="24"/>
          <w:szCs w:val="24"/>
        </w:rPr>
        <w:t xml:space="preserve">spremnost na timski rad </w:t>
      </w:r>
    </w:p>
    <w:p w:rsidR="005705DD" w:rsidRDefault="005705DD" w:rsidP="005705D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Uz uredno popunjenu i vlastoručno potpisanu Prijavu na javni oglas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5" w:history="1">
        <w:r>
          <w:rPr>
            <w:rStyle w:val="Hiperveza"/>
            <w:rFonts w:ascii="Arial" w:eastAsia="Times New Roman" w:hAnsi="Arial" w:cs="Arial"/>
            <w:b/>
            <w:bCs/>
            <w:sz w:val="24"/>
            <w:szCs w:val="24"/>
            <w:lang w:eastAsia="hr-HR"/>
          </w:rPr>
          <w:t>www.hteronet.ba</w:t>
        </w:r>
      </w:hyperlink>
      <w:r>
        <w:rPr>
          <w:rStyle w:val="Hiperveza"/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i u uredu  protokola, na adresi Kneza Branimira b.b. Mostar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)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, </w:t>
      </w:r>
    </w:p>
    <w:p w:rsidR="005705DD" w:rsidRDefault="005705DD" w:rsidP="005705D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5705DD" w:rsidRDefault="005705DD" w:rsidP="005705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dostaviti slijedeću dokumentaciju:</w:t>
      </w:r>
    </w:p>
    <w:p w:rsidR="005705DD" w:rsidRDefault="005705DD" w:rsidP="005705DD">
      <w:pPr>
        <w:numPr>
          <w:ilvl w:val="0"/>
          <w:numId w:val="8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životopis,</w:t>
      </w:r>
    </w:p>
    <w:p w:rsidR="005705DD" w:rsidRDefault="005705DD" w:rsidP="005705DD">
      <w:pPr>
        <w:numPr>
          <w:ilvl w:val="0"/>
          <w:numId w:val="8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uvjerenje o državljanstvu, </w:t>
      </w:r>
    </w:p>
    <w:p w:rsidR="005705DD" w:rsidRDefault="005705DD" w:rsidP="005705DD">
      <w:pPr>
        <w:numPr>
          <w:ilvl w:val="0"/>
          <w:numId w:val="8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izvod iz matične knjige rođenih,</w:t>
      </w:r>
    </w:p>
    <w:p w:rsidR="005705DD" w:rsidRDefault="005705DD" w:rsidP="005705DD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diplomu/svjedodžbu,</w:t>
      </w:r>
    </w:p>
    <w:p w:rsidR="005705DD" w:rsidRDefault="005705DD" w:rsidP="005705DD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(ukoliko je</w:t>
      </w:r>
      <w:r>
        <w:rPr>
          <w:rFonts w:ascii="Arial" w:hAnsi="Arial" w:cs="Arial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5705DD" w:rsidRDefault="005705DD" w:rsidP="005705DD">
      <w:pPr>
        <w:pStyle w:val="Odlomakpopisa"/>
        <w:numPr>
          <w:ilvl w:val="0"/>
          <w:numId w:val="9"/>
        </w:numPr>
        <w:spacing w:after="100" w:afterAutospacing="1" w:line="240" w:lineRule="auto"/>
        <w:ind w:left="786"/>
        <w:jc w:val="both"/>
        <w:rPr>
          <w:bCs/>
          <w:sz w:val="24"/>
          <w:szCs w:val="24"/>
          <w:lang w:eastAsia="hr-HR"/>
        </w:rPr>
      </w:pPr>
      <w:r>
        <w:rPr>
          <w:bCs/>
          <w:sz w:val="24"/>
          <w:szCs w:val="24"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5705DD" w:rsidRDefault="005705DD" w:rsidP="005705DD">
      <w:pPr>
        <w:pStyle w:val="StandardWeb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5705DD" w:rsidRDefault="005705DD" w:rsidP="005705DD">
      <w:pPr>
        <w:pStyle w:val="StandardWeb"/>
        <w:rPr>
          <w:rFonts w:ascii="Arial" w:hAnsi="Arial" w:cs="Arial"/>
          <w:b/>
          <w:color w:val="232323"/>
        </w:rPr>
      </w:pPr>
      <w:r>
        <w:rPr>
          <w:rFonts w:ascii="Arial" w:hAnsi="Arial" w:cs="Arial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5705DD" w:rsidRDefault="005705DD" w:rsidP="005705DD">
      <w:pPr>
        <w:pStyle w:val="StandardWeb"/>
        <w:numPr>
          <w:ilvl w:val="0"/>
          <w:numId w:val="9"/>
        </w:numPr>
        <w:spacing w:before="0" w:beforeAutospacing="0" w:after="0" w:afterAutospacing="0"/>
        <w:ind w:left="786"/>
        <w:rPr>
          <w:rFonts w:ascii="Arial" w:hAnsi="Arial" w:cs="Arial"/>
        </w:rPr>
      </w:pPr>
      <w:r>
        <w:rPr>
          <w:rFonts w:ascii="Arial" w:hAnsi="Arial" w:cs="Arial"/>
        </w:rPr>
        <w:t>Dokaz da su nezaposleni,</w:t>
      </w:r>
    </w:p>
    <w:p w:rsidR="005705DD" w:rsidRDefault="005705DD" w:rsidP="005705DD">
      <w:pPr>
        <w:pStyle w:val="StandardWeb"/>
        <w:numPr>
          <w:ilvl w:val="0"/>
          <w:numId w:val="9"/>
        </w:numPr>
        <w:spacing w:before="0" w:beforeAutospacing="0" w:after="0" w:afterAutospacing="0"/>
        <w:ind w:left="786"/>
        <w:rPr>
          <w:rFonts w:ascii="Arial" w:hAnsi="Arial" w:cs="Arial"/>
        </w:rPr>
      </w:pPr>
      <w:r>
        <w:rPr>
          <w:rFonts w:ascii="Arial" w:hAnsi="Arial" w:cs="Arial"/>
        </w:rPr>
        <w:t>Dokaz da imaju status razvojačenog branitelja</w:t>
      </w:r>
    </w:p>
    <w:p w:rsidR="005705DD" w:rsidRDefault="005705DD" w:rsidP="005705DD">
      <w:pPr>
        <w:pStyle w:val="StandardWeb"/>
        <w:spacing w:before="0" w:beforeAutospacing="0" w:after="0" w:afterAutospacing="0"/>
        <w:ind w:left="502"/>
        <w:rPr>
          <w:rFonts w:ascii="Arial" w:hAnsi="Arial" w:cs="Arial"/>
        </w:rPr>
      </w:pPr>
    </w:p>
    <w:p w:rsidR="005705DD" w:rsidRDefault="005705DD" w:rsidP="005705DD">
      <w:pPr>
        <w:spacing w:after="100" w:afterAutospacing="1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5705DD" w:rsidRDefault="005705DD" w:rsidP="005705DD">
      <w:pPr>
        <w:spacing w:after="100" w:afterAutospacing="1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lastRenderedPageBreak/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5705DD" w:rsidRDefault="005705DD" w:rsidP="005705DD">
      <w:pPr>
        <w:widowControl w:val="0"/>
        <w:tabs>
          <w:tab w:val="left" w:pos="993"/>
        </w:tabs>
        <w:spacing w:after="2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Neuredne, nepotpune i ne blagovremene prijave bit će odbačene zaključkom. Kandidati čije su prijave uredne, potpune i blagovremene biti će pismenim putem  obaviješteni o mjestu, datumu i vremenu održavanja pismenog dijela ispita. </w:t>
      </w:r>
    </w:p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održanog pismenog ispita, o mjestu, datumu i vremenu polaganja usmenog  ispita, kandidati će biti obaviješteni usmeno ili pismeno putem e-mail-a. </w:t>
      </w:r>
    </w:p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Ako kandidat koji je uredno pozvan ne pristupi testiranju smatra se da je povukao prijavu na oglas. </w:t>
      </w:r>
    </w:p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5705DD" w:rsidRDefault="005705DD" w:rsidP="005705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5705DD" w:rsidRDefault="005705DD" w:rsidP="005705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 xml:space="preserve">JP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Hrvatske telekomunikacije d.d.  Mostar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_____________________________, pod rednim brojem _____________________</w:t>
      </w:r>
    </w:p>
    <w:p w:rsidR="005705DD" w:rsidRDefault="005705DD" w:rsidP="005705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hr-HR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 xml:space="preserve">                (naziv radnog mjesta)</w:t>
      </w:r>
      <w:r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ab/>
        <w:t xml:space="preserve">                         (redni br. u javnom oglasu)</w:t>
      </w:r>
    </w:p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 Odluci Uprave Društva</w:t>
      </w:r>
    </w:p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5705DD" w:rsidRDefault="005705DD" w:rsidP="00570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14BFF" w:rsidRDefault="00114BFF"/>
    <w:sectPr w:rsidR="0011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54F4"/>
    <w:multiLevelType w:val="hybridMultilevel"/>
    <w:tmpl w:val="3D403948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60324"/>
    <w:multiLevelType w:val="multilevel"/>
    <w:tmpl w:val="04F0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>
    <w:nsid w:val="2EBD4ABB"/>
    <w:multiLevelType w:val="singleLevel"/>
    <w:tmpl w:val="649068F6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</w:abstractNum>
  <w:abstractNum w:abstractNumId="5">
    <w:nsid w:val="30C81FCD"/>
    <w:multiLevelType w:val="hybridMultilevel"/>
    <w:tmpl w:val="693A348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90239"/>
    <w:multiLevelType w:val="hybridMultilevel"/>
    <w:tmpl w:val="F66C4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74F9E"/>
    <w:multiLevelType w:val="hybridMultilevel"/>
    <w:tmpl w:val="3CAC0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44BF5"/>
    <w:multiLevelType w:val="hybridMultilevel"/>
    <w:tmpl w:val="8B3600BA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80"/>
    <w:rsid w:val="000A356A"/>
    <w:rsid w:val="00114BFF"/>
    <w:rsid w:val="00192571"/>
    <w:rsid w:val="005705DD"/>
    <w:rsid w:val="008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8CB0E-BD70-42B1-8E84-3B3CA38F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5D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705DD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7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705DD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5705DD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teronet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7</cp:revision>
  <dcterms:created xsi:type="dcterms:W3CDTF">2019-11-20T08:07:00Z</dcterms:created>
  <dcterms:modified xsi:type="dcterms:W3CDTF">2019-11-20T08:09:00Z</dcterms:modified>
</cp:coreProperties>
</file>